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F075" w14:textId="188B34F7" w:rsidR="00872A2A" w:rsidRPr="00D90C57" w:rsidRDefault="00343D14" w:rsidP="00343D14">
      <w:pPr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D90C57">
        <w:rPr>
          <w:rFonts w:ascii="Arial" w:hAnsi="Arial" w:cs="Arial"/>
          <w:b/>
          <w:bCs/>
          <w:color w:val="EE0000"/>
          <w:sz w:val="32"/>
          <w:szCs w:val="32"/>
        </w:rPr>
        <w:t>BECOME A PARISH COUNCILLOR</w:t>
      </w:r>
      <w:r w:rsidR="00D15484" w:rsidRPr="00D90C57">
        <w:rPr>
          <w:rFonts w:ascii="Arial" w:hAnsi="Arial" w:cs="Arial"/>
          <w:b/>
          <w:bCs/>
          <w:color w:val="EE0000"/>
          <w:sz w:val="32"/>
          <w:szCs w:val="32"/>
        </w:rPr>
        <w:t xml:space="preserve"> – IT TAKES ALL SORTS!</w:t>
      </w:r>
    </w:p>
    <w:p w14:paraId="118A8DFD" w14:textId="42CD27B3" w:rsidR="00251FF2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Are you passionate about your community? </w:t>
      </w:r>
      <w:r w:rsid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Do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you want to make a </w:t>
      </w:r>
      <w:r w:rsidR="00B1316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positive 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difference to your </w:t>
      </w:r>
      <w:r w:rsidR="00FB67B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area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 have a say in how the precept</w:t>
      </w:r>
      <w:r w:rsidR="003D7EE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(budget)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is spent, or help your neighbours with pressing community matter</w:t>
      </w:r>
      <w:r w:rsidR="00494A9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s? </w:t>
      </w:r>
      <w:r w:rsidR="004753B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erhaps being a </w:t>
      </w:r>
      <w:r w:rsidR="00B1316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arish </w:t>
      </w:r>
      <w:r w:rsidR="00B1316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ouncillor is for you</w:t>
      </w:r>
      <w:r w:rsidR="00D1548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!</w:t>
      </w:r>
      <w:r w:rsidR="00F200C2" w:rsidRPr="00F200C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210F3"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>The Parish Council needs people from all backgrounds, ages and experiences to reflect and represent all parts of our community</w:t>
      </w:r>
      <w:r w:rsidR="00FB67BC" w:rsidRPr="00A5557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FB67B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210F3" w:rsidRPr="004210F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8482B52" w14:textId="77777777" w:rsidR="00FB67BC" w:rsidRDefault="00FB67BC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F1A6A37" w14:textId="7D1C7AAE" w:rsidR="00343D14" w:rsidRPr="00343D14" w:rsidRDefault="00343D14" w:rsidP="00612530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What do Parish Councillors do?</w:t>
      </w:r>
      <w:r w:rsidR="00420B6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Our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Parish Council is made up of </w:t>
      </w:r>
      <w:r w:rsidR="00420B6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10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volunt</w:t>
      </w:r>
      <w:r w:rsidR="00420B6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eer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20B6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ouncillors.  </w:t>
      </w:r>
      <w:r w:rsidR="00EE3D9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 Parish Council is the first tier of local government and </w:t>
      </w:r>
      <w:r w:rsidR="00CE5D2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Councillors collectively </w:t>
      </w:r>
      <w:r w:rsidR="00EE3D9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provide a democratic voice </w:t>
      </w:r>
      <w:r w:rsidR="0020512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on localised issues</w:t>
      </w:r>
      <w:r w:rsidR="0081496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matters that affect the community </w:t>
      </w:r>
      <w:r w:rsidR="00504EC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and a structure for community action. </w:t>
      </w:r>
      <w:r w:rsidR="00036A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Collective d</w:t>
      </w:r>
      <w:r w:rsidR="0049514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uties are many and varied, </w:t>
      </w:r>
      <w:r w:rsidR="00E953B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and Councillors will usually </w:t>
      </w:r>
      <w:r w:rsidR="004671B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be asked to undertake </w:t>
      </w:r>
      <w:r w:rsidR="001A00E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specific roles</w:t>
      </w:r>
      <w:r w:rsidR="00036A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on appointment. </w:t>
      </w:r>
      <w:r w:rsidR="004671B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C1202BA" w14:textId="77777777" w:rsidR="00207AF1" w:rsidRDefault="00207AF1" w:rsidP="00343D14">
      <w:pPr>
        <w:spacing w:after="0" w:line="336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7FB2DED8" w14:textId="6DBB9A32" w:rsidR="00343D14" w:rsidRPr="00343D14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What decisions do</w:t>
      </w:r>
      <w:r w:rsidR="00CE292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es the</w:t>
      </w:r>
      <w:r w:rsidRPr="00343D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Parish Council make?</w:t>
      </w:r>
      <w:r w:rsidR="008E202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671B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Council </w:t>
      </w:r>
      <w:r w:rsidR="0040603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acts as one corporate body and represents Benhall and Sternfield residents </w:t>
      </w:r>
      <w:r w:rsidR="006613A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and issues equally. </w:t>
      </w:r>
      <w:r w:rsidR="0067250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Parish Council has certain powers to enable it to fulfil its statutory roles and responsibilities </w:t>
      </w:r>
      <w:r w:rsidR="007C0A7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- t</w:t>
      </w:r>
      <w:r w:rsidR="003E28ED" w:rsidRPr="003E28E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hese powers can be extended to allow the Council to do anything (within the law) to improve the social, economic and environmental well-being of the community. </w:t>
      </w:r>
      <w:r w:rsidR="00D62AB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</w:t>
      </w:r>
      <w:r w:rsidR="003E28ED" w:rsidRPr="003E28E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he Parish Council sets a proportion of </w:t>
      </w:r>
      <w:r w:rsidR="007C0A7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overall Council Tax</w:t>
      </w:r>
      <w:r w:rsidR="003E28ED" w:rsidRPr="003E28E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to be spent within the villages</w:t>
      </w:r>
      <w:r w:rsidR="0055538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;</w:t>
      </w:r>
      <w:r w:rsidR="003E28ED" w:rsidRPr="003E28E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5538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submits</w:t>
      </w:r>
      <w:r w:rsidR="003E28ED" w:rsidRPr="003E28E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statutory consultee comments on planning applications</w:t>
      </w:r>
      <w:r w:rsidR="0055538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;</w:t>
      </w:r>
      <w:r w:rsidR="003E28ED" w:rsidRPr="003E28E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leads or participates in projects to help maintain, improve or enhance local facilities and services</w:t>
      </w:r>
      <w:r w:rsidR="0055538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; </w:t>
      </w:r>
      <w:r w:rsidR="00CE0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manages the open spaces and play area; administers the cemetery</w:t>
      </w:r>
      <w:r w:rsidR="005F5EA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; represents the needs of the community at various meetings</w:t>
      </w:r>
      <w:r w:rsidR="00D62AB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with other bodies;</w:t>
      </w:r>
      <w:r w:rsidR="0081496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campaign</w:t>
      </w:r>
      <w:r w:rsidR="0081496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for </w:t>
      </w:r>
      <w:r w:rsidR="0081496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delivery of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better services and facilities.</w:t>
      </w:r>
      <w:r w:rsidR="00E333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81496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Parish Council </w:t>
      </w:r>
      <w:r w:rsidR="00E333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speaks for the community to influence and negotiate with others</w:t>
      </w:r>
      <w:r w:rsidR="007A5BF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in their decision-making, for example, the district and county councils</w:t>
      </w:r>
      <w:r w:rsidR="00E3333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health authorities, police etc. </w:t>
      </w:r>
    </w:p>
    <w:p w14:paraId="6F51A8BA" w14:textId="77777777" w:rsidR="00343D14" w:rsidRPr="00343D14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​</w:t>
      </w:r>
    </w:p>
    <w:p w14:paraId="117931BC" w14:textId="14777C4E" w:rsidR="00343D14" w:rsidRPr="00343D14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How much time does it take up?</w:t>
      </w:r>
      <w:r w:rsidR="00724A6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724A61" w:rsidRPr="00724A6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Council usually meets every other month to discuss and act on issues </w:t>
      </w:r>
      <w:r w:rsidR="008E72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that fall </w:t>
      </w:r>
      <w:r w:rsidR="00724A61" w:rsidRPr="00724A6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within the Council’s roles and responsibilities and </w:t>
      </w:r>
      <w:r w:rsidR="001F63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that are </w:t>
      </w:r>
      <w:r w:rsidR="00724A61" w:rsidRPr="00724A6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of importance to the local community.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99068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Depending on the agenda, m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eetings may last two hours</w:t>
      </w:r>
      <w:r w:rsidR="0099068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or so; there will be the need to read brief papers for the meeting in advance. </w:t>
      </w:r>
      <w:r w:rsidR="00DF1D6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If you are assigned a specific role, you will be asked to provide a short update at each meeting of the Council (verbally or in writing). </w:t>
      </w:r>
    </w:p>
    <w:p w14:paraId="760AAC90" w14:textId="3EB7BA2A" w:rsidR="00343D14" w:rsidRPr="00343D14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​</w:t>
      </w:r>
    </w:p>
    <w:p w14:paraId="041FBA5C" w14:textId="1CEAC8AF" w:rsidR="00056E68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Am I eligible to be a Parish Councillor?</w:t>
      </w:r>
      <w:r w:rsidR="00D472B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5575D" w:rsidRPr="00A5575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No special qualification is required to be a Councillor, but you will need to meet certain criteria</w:t>
      </w:r>
      <w:r w:rsidR="00A5575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="00D472B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To be eligible you must be: </w:t>
      </w:r>
    </w:p>
    <w:p w14:paraId="704CA8E5" w14:textId="77777777" w:rsidR="00056E68" w:rsidRDefault="00056E68" w:rsidP="00056E68">
      <w:pPr>
        <w:pStyle w:val="ListParagraph"/>
        <w:numPr>
          <w:ilvl w:val="0"/>
          <w:numId w:val="4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56E6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 British or commonwealth citizen, </w:t>
      </w:r>
    </w:p>
    <w:p w14:paraId="25C54132" w14:textId="38A9BABC" w:rsidR="00F31C0E" w:rsidRDefault="00056E68" w:rsidP="00056E68">
      <w:pPr>
        <w:pStyle w:val="ListParagraph"/>
        <w:numPr>
          <w:ilvl w:val="0"/>
          <w:numId w:val="4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56E6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have owned a property in the parish for at least 12 months; or </w:t>
      </w:r>
    </w:p>
    <w:p w14:paraId="28DBC282" w14:textId="77777777" w:rsidR="002163BE" w:rsidRDefault="00056E68" w:rsidP="007538C7">
      <w:pPr>
        <w:pStyle w:val="ListParagraph"/>
        <w:numPr>
          <w:ilvl w:val="0"/>
          <w:numId w:val="4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56E68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lastRenderedPageBreak/>
        <w:t>have worked in the parish (as your principal or only place of work) for the previous 12 months; or</w:t>
      </w:r>
      <w:r w:rsidR="007538C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C5B8343" w14:textId="359ED19A" w:rsidR="007538C7" w:rsidRDefault="00056E68" w:rsidP="007538C7">
      <w:pPr>
        <w:pStyle w:val="ListParagraph"/>
        <w:numPr>
          <w:ilvl w:val="0"/>
          <w:numId w:val="4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538C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for the whole of the previous 12 months lived in the parish or within three miles of the parish boundary; and </w:t>
      </w:r>
    </w:p>
    <w:p w14:paraId="19D17967" w14:textId="6A843113" w:rsidR="00056E68" w:rsidRPr="007538C7" w:rsidRDefault="00056E68" w:rsidP="007538C7">
      <w:pPr>
        <w:pStyle w:val="ListParagraph"/>
        <w:numPr>
          <w:ilvl w:val="0"/>
          <w:numId w:val="4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538C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be a least 18 years old.</w:t>
      </w:r>
    </w:p>
    <w:p w14:paraId="52D2B51D" w14:textId="77777777" w:rsidR="002163BE" w:rsidRDefault="002163BE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1FCB1E9B" w14:textId="35836E8B" w:rsidR="00343D14" w:rsidRPr="00343D14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You </w:t>
      </w:r>
      <w:r w:rsid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are </w:t>
      </w:r>
      <w:r w:rsidR="002163BE" w:rsidRPr="00EB189B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n-GB"/>
          <w14:ligatures w14:val="none"/>
        </w:rPr>
        <w:t>not</w:t>
      </w:r>
      <w:r w:rsidR="002163B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eligible if you </w:t>
      </w:r>
    </w:p>
    <w:p w14:paraId="5C25A4FB" w14:textId="233CA2C3" w:rsidR="00F31C0E" w:rsidRDefault="00343D14" w:rsidP="00F31C0E">
      <w:pPr>
        <w:pStyle w:val="ListParagraph"/>
        <w:numPr>
          <w:ilvl w:val="0"/>
          <w:numId w:val="5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are subject of a bankruptcy restriction order or interim </w:t>
      </w:r>
      <w:r w:rsidR="002163BE"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order</w:t>
      </w:r>
      <w:r w:rsidR="002163B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DA9EDCB" w14:textId="6D8EA72B" w:rsidR="00343D14" w:rsidRDefault="00343D14" w:rsidP="00F31C0E">
      <w:pPr>
        <w:pStyle w:val="ListParagraph"/>
        <w:numPr>
          <w:ilvl w:val="0"/>
          <w:numId w:val="5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have, within </w:t>
      </w:r>
      <w:r w:rsid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last </w:t>
      </w:r>
      <w:r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five years</w:t>
      </w:r>
      <w:r w:rsid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been convicted in the United Kingdom of any offence and have had a sentence of imprisonment (whether suspended or not) for a period of over three months without the option of a </w:t>
      </w:r>
      <w:r w:rsidR="004D7DAF"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fine</w:t>
      </w:r>
      <w:r w:rsidR="004D7DA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B143F45" w14:textId="05859080" w:rsidR="00343D14" w:rsidRDefault="00343D14" w:rsidP="00F31C0E">
      <w:pPr>
        <w:pStyle w:val="ListParagraph"/>
        <w:numPr>
          <w:ilvl w:val="0"/>
          <w:numId w:val="5"/>
        </w:num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you work for the </w:t>
      </w:r>
      <w:r w:rsidR="004D7DA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Parish </w:t>
      </w:r>
      <w:r w:rsid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Pr="00F31C0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ouncil (but you can work for other local authorities, including the principal authorities that represent the same area).</w:t>
      </w:r>
    </w:p>
    <w:p w14:paraId="0CDB2683" w14:textId="77777777" w:rsidR="001A1AF7" w:rsidRDefault="001A1AF7" w:rsidP="001A1AF7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0684EDE" w14:textId="21723FF4" w:rsidR="00C52469" w:rsidRPr="00C52469" w:rsidRDefault="001A1AF7" w:rsidP="00C52469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This Parish Council </w:t>
      </w:r>
      <w:r w:rsidR="004D7DA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also </w:t>
      </w:r>
      <w:r w:rsidR="008B17A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requires that its Councillors are IT literate</w:t>
      </w:r>
      <w:r w:rsidR="00D7698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with access to the </w:t>
      </w:r>
      <w:r w:rsidR="003D7EE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internet</w:t>
      </w:r>
      <w:r w:rsidR="005A5A4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;</w:t>
      </w:r>
      <w:r w:rsidR="008B17A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willing to undertake training</w:t>
      </w:r>
      <w:r w:rsidR="004D7DA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related to the role of Councillor</w:t>
      </w:r>
      <w:r w:rsidR="00D97DC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or to their specific role</w:t>
      </w:r>
      <w:r w:rsidR="005A5A4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;</w:t>
      </w:r>
      <w:r w:rsidR="00C25EA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adhere to the Code of Conduct </w:t>
      </w:r>
      <w:r w:rsidR="004D7DA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for Councillors</w:t>
      </w:r>
      <w:r w:rsidR="005A5A4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;</w:t>
      </w:r>
      <w:r w:rsidR="004D7DA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C25EA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and</w:t>
      </w:r>
      <w:r w:rsidR="005A5A4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00C25EA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D97DC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to </w:t>
      </w:r>
      <w:r w:rsidR="00C25EA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attend meetings regularly </w:t>
      </w:r>
      <w:r w:rsidR="00C5246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to most effectively </w:t>
      </w:r>
      <w:r w:rsidR="00C52469" w:rsidRPr="00C5246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represent the </w:t>
      </w:r>
      <w:r w:rsidR="00C5246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community</w:t>
      </w:r>
      <w:r w:rsidR="00C52469" w:rsidRPr="00C52469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in raising and discussing those issues of interest and concern on which the Parish Council is empowered to act.</w:t>
      </w:r>
    </w:p>
    <w:p w14:paraId="4D9BDCAD" w14:textId="77777777" w:rsidR="007538C7" w:rsidRDefault="007538C7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1398A85A" w14:textId="5A249D6C" w:rsidR="00343D14" w:rsidRPr="00343D14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You do</w:t>
      </w:r>
      <w:r w:rsidR="002B143C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not</w:t>
      </w: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have to be connected to a political party</w:t>
      </w:r>
      <w:r w:rsidR="007B334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 In fact, the National Association of Local Councils</w:t>
      </w:r>
      <w:r w:rsidR="001A1AF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’ policy states that “</w:t>
      </w:r>
      <w:r w:rsidR="001A1AF7" w:rsidRPr="001A1AF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party politics should have no place in Parish Councils. Parish Councillors are there to serve their community as members of the </w:t>
      </w:r>
      <w:r w:rsidR="009412B7" w:rsidRPr="001A1AF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>community and</w:t>
      </w:r>
      <w:r w:rsidR="001A1AF7" w:rsidRPr="001A1AF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should not be sidetracked by party political issues</w:t>
      </w:r>
      <w:r w:rsidR="001A1AF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”. </w:t>
      </w:r>
    </w:p>
    <w:p w14:paraId="627F4FD9" w14:textId="77777777" w:rsidR="00343D14" w:rsidRPr="00343D14" w:rsidRDefault="00343D14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​</w:t>
      </w:r>
    </w:p>
    <w:p w14:paraId="69CB4876" w14:textId="40E1D214" w:rsidR="00343D14" w:rsidRPr="00343D14" w:rsidRDefault="00151377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This is an interesting and beneficial role – but don’t </w:t>
      </w:r>
      <w:r w:rsidR="00F737EE"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just </w:t>
      </w:r>
      <w:r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>take o</w:t>
      </w:r>
      <w:r w:rsidR="00F737EE"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ur word for it! </w:t>
      </w:r>
      <w:r w:rsidR="00343D14"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Come along to a </w:t>
      </w:r>
      <w:r w:rsidR="00F737E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</w:t>
      </w:r>
      <w:r w:rsidR="00343D14"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arish </w:t>
      </w:r>
      <w:r w:rsidR="00F737E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="00343D14"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ouncil </w:t>
      </w:r>
      <w:r w:rsidR="009412B7"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meeting or</w:t>
      </w:r>
      <w:r w:rsidR="00343D14"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speak to one of our </w:t>
      </w:r>
      <w:r w:rsidR="00F737E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="00343D14"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ouncillors and find out what they think of the </w:t>
      </w:r>
      <w:r w:rsidR="004135A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role</w:t>
      </w:r>
      <w:r w:rsidR="00343D14" w:rsidRPr="00343D1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F737E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9412B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following resources </w:t>
      </w:r>
      <w:r w:rsidR="004135A2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also </w:t>
      </w:r>
      <w:r w:rsidR="009412B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provide more information: </w:t>
      </w:r>
    </w:p>
    <w:p w14:paraId="36A7D6B2" w14:textId="5F60C391" w:rsidR="00343D14" w:rsidRPr="00343D14" w:rsidRDefault="00343D14" w:rsidP="000D3DA7">
      <w:pPr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hyperlink r:id="rId8" w:tgtFrame="_blank" w:history="1">
        <w:r w:rsidRPr="00343D14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All About Town and Parish Councils</w:t>
        </w:r>
      </w:hyperlink>
    </w:p>
    <w:p w14:paraId="5FE43FDB" w14:textId="1E3B7B2D" w:rsidR="00343D14" w:rsidRPr="00343D14" w:rsidRDefault="00343D14" w:rsidP="000D3DA7">
      <w:pPr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hyperlink r:id="rId9" w:tgtFrame="_blank" w:history="1">
        <w:r w:rsidRPr="00343D14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It takes all sorts</w:t>
        </w:r>
      </w:hyperlink>
      <w:r w:rsidR="00FB4DB0">
        <w:t>!</w:t>
      </w:r>
    </w:p>
    <w:p w14:paraId="5272A28D" w14:textId="6AF13D98" w:rsidR="00343D14" w:rsidRDefault="00343D14" w:rsidP="000D3DA7">
      <w:pPr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hyperlink r:id="rId10" w:tgtFrame="_blank" w:history="1">
        <w:r w:rsidRPr="00343D14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 xml:space="preserve">Make a Change, </w:t>
        </w:r>
        <w:r w:rsidR="00FB4DB0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b</w:t>
        </w:r>
        <w:r w:rsidRPr="00343D14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ecome a Councillor</w:t>
        </w:r>
      </w:hyperlink>
    </w:p>
    <w:p w14:paraId="1CB22546" w14:textId="77777777" w:rsidR="0047348B" w:rsidRDefault="0047348B" w:rsidP="00343D14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C804E69" w14:textId="77777777" w:rsidR="00A5557B" w:rsidRPr="00A5557B" w:rsidRDefault="0047348B" w:rsidP="00343D14">
      <w:pPr>
        <w:spacing w:after="0" w:line="336" w:lineRule="atLeast"/>
        <w:textAlignment w:val="baseline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>Interested? Please contact our Clerk</w:t>
      </w:r>
      <w:r w:rsidR="00A5557B"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, Katherine, </w:t>
      </w:r>
      <w:r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>for an application form.</w:t>
      </w:r>
    </w:p>
    <w:p w14:paraId="7B5B3F78" w14:textId="77777777" w:rsidR="00A5557B" w:rsidRPr="00A5557B" w:rsidRDefault="00A5557B" w:rsidP="00343D14">
      <w:pPr>
        <w:spacing w:after="0" w:line="336" w:lineRule="atLeast"/>
        <w:textAlignment w:val="baseline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hyperlink r:id="rId11" w:history="1">
        <w:r w:rsidRPr="00A5557B">
          <w:rPr>
            <w:rStyle w:val="Hyperlink"/>
            <w:rFonts w:ascii="Arial" w:eastAsia="Times New Roman" w:hAnsi="Arial" w:cs="Arial"/>
            <w:b/>
            <w:bCs/>
            <w:kern w:val="0"/>
            <w:sz w:val="24"/>
            <w:szCs w:val="24"/>
            <w:lang w:eastAsia="en-GB"/>
            <w14:ligatures w14:val="none"/>
          </w:rPr>
          <w:t>Clerk.benhall@gmail.com</w:t>
        </w:r>
      </w:hyperlink>
      <w:r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04480E8" w14:textId="406EF289" w:rsidR="0047348B" w:rsidRPr="00A5557B" w:rsidRDefault="000B31A9" w:rsidP="00952790">
      <w:pPr>
        <w:spacing w:after="0" w:line="336" w:lineRule="atLeast"/>
        <w:jc w:val="right"/>
        <w:textAlignment w:val="baseline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</w:pPr>
      <w:r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>We hope to hear from you</w:t>
      </w:r>
      <w:r w:rsidR="004135A2"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 soon</w:t>
      </w:r>
      <w:r w:rsidRPr="00A5557B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en-GB"/>
          <w14:ligatures w14:val="none"/>
        </w:rPr>
        <w:t xml:space="preserve">! </w:t>
      </w:r>
    </w:p>
    <w:p w14:paraId="12D2EDF1" w14:textId="77777777" w:rsidR="00343D14" w:rsidRPr="00343D14" w:rsidRDefault="00343D14" w:rsidP="00343D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kern w:val="0"/>
          <w:sz w:val="15"/>
          <w:szCs w:val="15"/>
          <w:bdr w:val="none" w:sz="0" w:space="0" w:color="auto" w:frame="1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fldChar w:fldCharType="begin"/>
      </w:r>
      <w:r w:rsidRPr="00343D14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instrText>HYPERLINK "https://juliet.xnoc.net:2096/" \t "_blank"</w:instrText>
      </w:r>
      <w:r w:rsidRPr="00343D14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</w:r>
      <w:r w:rsidRPr="00343D14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fldChar w:fldCharType="separate"/>
      </w:r>
    </w:p>
    <w:p w14:paraId="40FEED8C" w14:textId="38DC79E3" w:rsidR="00343D14" w:rsidRPr="00343D14" w:rsidRDefault="00343D14" w:rsidP="00343D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EEBFA24" w14:textId="7D3CDC25" w:rsidR="00343D14" w:rsidRPr="00343D14" w:rsidRDefault="00343D14" w:rsidP="00343D14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kern w:val="0"/>
          <w:sz w:val="15"/>
          <w:szCs w:val="15"/>
          <w:bdr w:val="none" w:sz="0" w:space="0" w:color="auto" w:frame="1"/>
          <w:lang w:eastAsia="en-GB"/>
          <w14:ligatures w14:val="none"/>
        </w:rPr>
      </w:pPr>
    </w:p>
    <w:p w14:paraId="0DE7E83C" w14:textId="22D66537" w:rsidR="00343D14" w:rsidRPr="00343D14" w:rsidRDefault="00343D14" w:rsidP="00343D14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kern w:val="0"/>
          <w:sz w:val="15"/>
          <w:szCs w:val="15"/>
          <w:bdr w:val="none" w:sz="0" w:space="0" w:color="auto" w:frame="1"/>
          <w:lang w:eastAsia="en-GB"/>
          <w14:ligatures w14:val="none"/>
        </w:rPr>
      </w:pPr>
    </w:p>
    <w:p w14:paraId="14C4FF45" w14:textId="77777777" w:rsidR="00343D14" w:rsidRPr="00343D14" w:rsidRDefault="00343D14" w:rsidP="00343D1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fldChar w:fldCharType="end"/>
      </w:r>
    </w:p>
    <w:p w14:paraId="654FDA30" w14:textId="77777777" w:rsidR="00343D14" w:rsidRPr="00343D14" w:rsidRDefault="00343D14" w:rsidP="00343D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43D14">
        <w:rPr>
          <w:rFonts w:ascii="Arial" w:eastAsia="Times New Roman" w:hAnsi="Arial" w:cs="Arial"/>
          <w:color w:val="165C82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  <w:t>​</w:t>
      </w:r>
    </w:p>
    <w:p w14:paraId="109BEDDD" w14:textId="77777777" w:rsidR="00343D14" w:rsidRPr="00343D14" w:rsidRDefault="00343D14" w:rsidP="00343D14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343D14" w:rsidRPr="00343D1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841F" w14:textId="77777777" w:rsidR="002640CA" w:rsidRDefault="002640CA" w:rsidP="007668C2">
      <w:pPr>
        <w:spacing w:after="0" w:line="240" w:lineRule="auto"/>
      </w:pPr>
      <w:r>
        <w:separator/>
      </w:r>
    </w:p>
  </w:endnote>
  <w:endnote w:type="continuationSeparator" w:id="0">
    <w:p w14:paraId="1D3858C3" w14:textId="77777777" w:rsidR="002640CA" w:rsidRDefault="002640CA" w:rsidP="0076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C2D7" w14:textId="77777777" w:rsidR="002640CA" w:rsidRDefault="002640CA" w:rsidP="007668C2">
      <w:pPr>
        <w:spacing w:after="0" w:line="240" w:lineRule="auto"/>
      </w:pPr>
      <w:r>
        <w:separator/>
      </w:r>
    </w:p>
  </w:footnote>
  <w:footnote w:type="continuationSeparator" w:id="0">
    <w:p w14:paraId="12FDC23A" w14:textId="77777777" w:rsidR="002640CA" w:rsidRDefault="002640CA" w:rsidP="0076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003406"/>
      <w:docPartObj>
        <w:docPartGallery w:val="Page Numbers (Top of Page)"/>
        <w:docPartUnique/>
      </w:docPartObj>
    </w:sdtPr>
    <w:sdtContent>
      <w:p w14:paraId="17B61286" w14:textId="02F97EC8" w:rsidR="007668C2" w:rsidRDefault="007668C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F9F88" w14:textId="77777777" w:rsidR="007668C2" w:rsidRDefault="00766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B87"/>
    <w:multiLevelType w:val="multilevel"/>
    <w:tmpl w:val="D7D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C6E5B"/>
    <w:multiLevelType w:val="multilevel"/>
    <w:tmpl w:val="D3F8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C31F6A"/>
    <w:multiLevelType w:val="multilevel"/>
    <w:tmpl w:val="A31C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3D6BA3"/>
    <w:multiLevelType w:val="hybridMultilevel"/>
    <w:tmpl w:val="1C46F6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95260"/>
    <w:multiLevelType w:val="hybridMultilevel"/>
    <w:tmpl w:val="E67E04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031286">
    <w:abstractNumId w:val="0"/>
  </w:num>
  <w:num w:numId="2" w16cid:durableId="1015882764">
    <w:abstractNumId w:val="2"/>
  </w:num>
  <w:num w:numId="3" w16cid:durableId="271279883">
    <w:abstractNumId w:val="1"/>
  </w:num>
  <w:num w:numId="4" w16cid:durableId="368847306">
    <w:abstractNumId w:val="4"/>
  </w:num>
  <w:num w:numId="5" w16cid:durableId="940723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14"/>
    <w:rsid w:val="000063B0"/>
    <w:rsid w:val="00036A14"/>
    <w:rsid w:val="00056E68"/>
    <w:rsid w:val="000A1EB7"/>
    <w:rsid w:val="000B31A9"/>
    <w:rsid w:val="000B7A7A"/>
    <w:rsid w:val="000D3DA7"/>
    <w:rsid w:val="000E25F3"/>
    <w:rsid w:val="001250F0"/>
    <w:rsid w:val="00151377"/>
    <w:rsid w:val="00151ADF"/>
    <w:rsid w:val="001A00EB"/>
    <w:rsid w:val="001A1AF7"/>
    <w:rsid w:val="001C54AB"/>
    <w:rsid w:val="001E2692"/>
    <w:rsid w:val="001F63C1"/>
    <w:rsid w:val="00205122"/>
    <w:rsid w:val="00207AF1"/>
    <w:rsid w:val="002163BE"/>
    <w:rsid w:val="00250A81"/>
    <w:rsid w:val="00251FF2"/>
    <w:rsid w:val="002611C3"/>
    <w:rsid w:val="002640CA"/>
    <w:rsid w:val="002B143C"/>
    <w:rsid w:val="003123E4"/>
    <w:rsid w:val="00343D14"/>
    <w:rsid w:val="0035608B"/>
    <w:rsid w:val="003717A3"/>
    <w:rsid w:val="00372A12"/>
    <w:rsid w:val="003D7EEB"/>
    <w:rsid w:val="003E28ED"/>
    <w:rsid w:val="003F386C"/>
    <w:rsid w:val="00406034"/>
    <w:rsid w:val="004135A2"/>
    <w:rsid w:val="00420B64"/>
    <w:rsid w:val="004210F3"/>
    <w:rsid w:val="004671BF"/>
    <w:rsid w:val="0047348B"/>
    <w:rsid w:val="004753B8"/>
    <w:rsid w:val="00494A98"/>
    <w:rsid w:val="0049514E"/>
    <w:rsid w:val="004D7DAF"/>
    <w:rsid w:val="004E169B"/>
    <w:rsid w:val="00504ECA"/>
    <w:rsid w:val="00555385"/>
    <w:rsid w:val="005A5A43"/>
    <w:rsid w:val="005F58BF"/>
    <w:rsid w:val="005F5EAE"/>
    <w:rsid w:val="00612530"/>
    <w:rsid w:val="006613A9"/>
    <w:rsid w:val="00672501"/>
    <w:rsid w:val="006E52F3"/>
    <w:rsid w:val="00724A61"/>
    <w:rsid w:val="007538C7"/>
    <w:rsid w:val="007668C2"/>
    <w:rsid w:val="007A5BF5"/>
    <w:rsid w:val="007B334D"/>
    <w:rsid w:val="007C0A78"/>
    <w:rsid w:val="0081496C"/>
    <w:rsid w:val="00816302"/>
    <w:rsid w:val="00872A2A"/>
    <w:rsid w:val="008B17A0"/>
    <w:rsid w:val="008E202E"/>
    <w:rsid w:val="008E72C5"/>
    <w:rsid w:val="008E7C14"/>
    <w:rsid w:val="009412B7"/>
    <w:rsid w:val="00952790"/>
    <w:rsid w:val="009864FC"/>
    <w:rsid w:val="00990689"/>
    <w:rsid w:val="00A5557B"/>
    <w:rsid w:val="00A5575D"/>
    <w:rsid w:val="00A57AD4"/>
    <w:rsid w:val="00A97C53"/>
    <w:rsid w:val="00AE7A39"/>
    <w:rsid w:val="00B13166"/>
    <w:rsid w:val="00BB54D7"/>
    <w:rsid w:val="00BC5BD4"/>
    <w:rsid w:val="00BD094A"/>
    <w:rsid w:val="00BE2778"/>
    <w:rsid w:val="00C25EA1"/>
    <w:rsid w:val="00C52469"/>
    <w:rsid w:val="00CB7DEE"/>
    <w:rsid w:val="00CC2AEC"/>
    <w:rsid w:val="00CE033F"/>
    <w:rsid w:val="00CE2920"/>
    <w:rsid w:val="00CE5D20"/>
    <w:rsid w:val="00CF6CEC"/>
    <w:rsid w:val="00D11CE0"/>
    <w:rsid w:val="00D15484"/>
    <w:rsid w:val="00D472B6"/>
    <w:rsid w:val="00D62AB6"/>
    <w:rsid w:val="00D664F2"/>
    <w:rsid w:val="00D753F9"/>
    <w:rsid w:val="00D7698D"/>
    <w:rsid w:val="00D90C57"/>
    <w:rsid w:val="00D97DC4"/>
    <w:rsid w:val="00DC06B5"/>
    <w:rsid w:val="00DF1D6E"/>
    <w:rsid w:val="00E3333B"/>
    <w:rsid w:val="00E5576A"/>
    <w:rsid w:val="00E953B0"/>
    <w:rsid w:val="00EB189B"/>
    <w:rsid w:val="00EE3D95"/>
    <w:rsid w:val="00F07181"/>
    <w:rsid w:val="00F177F0"/>
    <w:rsid w:val="00F200C2"/>
    <w:rsid w:val="00F233E4"/>
    <w:rsid w:val="00F31C0E"/>
    <w:rsid w:val="00F52A71"/>
    <w:rsid w:val="00F737EE"/>
    <w:rsid w:val="00F87CDC"/>
    <w:rsid w:val="00FB4DB0"/>
    <w:rsid w:val="00F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07EF"/>
  <w15:chartTrackingRefBased/>
  <w15:docId w15:val="{3C735E3D-48D1-465C-8DF0-81EB78C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D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C2"/>
  </w:style>
  <w:style w:type="paragraph" w:styleId="Footer">
    <w:name w:val="footer"/>
    <w:basedOn w:val="Normal"/>
    <w:link w:val="FooterChar"/>
    <w:uiPriority w:val="99"/>
    <w:unhideWhenUsed/>
    <w:rsid w:val="00766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C2"/>
  </w:style>
  <w:style w:type="character" w:styleId="Hyperlink">
    <w:name w:val="Hyperlink"/>
    <w:basedOn w:val="DefaultParagraphFont"/>
    <w:uiPriority w:val="99"/>
    <w:unhideWhenUsed/>
    <w:rsid w:val="00A55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5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8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7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55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5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9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67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84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20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0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56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3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bertonparishcouncil.org/wp-content/uploads/2014/09/All-about-parish-and-town-councils-NALC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.benhal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lc.gov.uk/our-work/local-elec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bertonparishcouncil.org/wp-content/uploads/2015/03/It_takes_all_sorts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343D-C130-47E1-9918-4FCEAA97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Abbott</dc:creator>
  <cp:keywords/>
  <dc:description/>
  <cp:lastModifiedBy>Chris Durrant</cp:lastModifiedBy>
  <cp:revision>2</cp:revision>
  <dcterms:created xsi:type="dcterms:W3CDTF">2025-12-20T14:47:00Z</dcterms:created>
  <dcterms:modified xsi:type="dcterms:W3CDTF">2025-12-20T14:47:00Z</dcterms:modified>
</cp:coreProperties>
</file>