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63F838" w14:textId="77777777" w:rsidR="00B2740C" w:rsidRDefault="00B2740C">
      <w:pPr>
        <w:pStyle w:val="Heading1"/>
        <w:rPr>
          <w:rFonts w:ascii="Arial" w:hAnsi="Arial" w:cs="Arial"/>
          <w:b/>
          <w:bCs/>
        </w:rPr>
      </w:pPr>
    </w:p>
    <w:p w14:paraId="2E368191" w14:textId="19602B28" w:rsidR="00B2740C" w:rsidRDefault="00000000">
      <w:pPr>
        <w:pStyle w:val="Heading1"/>
        <w:jc w:val="center"/>
        <w:rPr>
          <w:rFonts w:ascii="Arial" w:hAnsi="Arial" w:cs="Arial"/>
          <w:b/>
          <w:bCs/>
        </w:rPr>
      </w:pPr>
      <w:r>
        <w:rPr>
          <w:rFonts w:ascii="Arial" w:hAnsi="Arial" w:cs="Arial"/>
          <w:b/>
          <w:bCs/>
        </w:rPr>
        <w:t>Internal Audit Report for</w:t>
      </w:r>
      <w:r w:rsidR="00335EF9">
        <w:rPr>
          <w:rFonts w:ascii="Arial" w:hAnsi="Arial" w:cs="Arial"/>
          <w:b/>
          <w:bCs/>
        </w:rPr>
        <w:t>: Benhall with Sternfield Parish Council</w:t>
      </w:r>
      <w:r>
        <w:rPr>
          <w:rFonts w:ascii="Arial" w:hAnsi="Arial" w:cs="Arial"/>
          <w:b/>
          <w:bCs/>
        </w:rPr>
        <w:t xml:space="preserve"> </w:t>
      </w:r>
    </w:p>
    <w:p w14:paraId="7C157003" w14:textId="35E677E8" w:rsidR="00B2740C" w:rsidRDefault="00000000">
      <w:pPr>
        <w:pStyle w:val="Heading1"/>
        <w:jc w:val="center"/>
        <w:rPr>
          <w:rFonts w:ascii="Arial" w:hAnsi="Arial" w:cs="Arial"/>
          <w:b/>
          <w:bCs/>
        </w:rPr>
      </w:pPr>
      <w:r>
        <w:rPr>
          <w:rFonts w:ascii="Arial" w:hAnsi="Arial" w:cs="Arial"/>
          <w:b/>
          <w:bCs/>
        </w:rPr>
        <w:t>for the period ending 31 March 202</w:t>
      </w:r>
      <w:r w:rsidR="00673674">
        <w:rPr>
          <w:rFonts w:ascii="Arial" w:hAnsi="Arial" w:cs="Arial"/>
          <w:b/>
          <w:bCs/>
        </w:rPr>
        <w:t>6</w:t>
      </w:r>
    </w:p>
    <w:p w14:paraId="5D772936" w14:textId="77777777" w:rsidR="00B2740C" w:rsidRDefault="00B2740C"/>
    <w:tbl>
      <w:tblPr>
        <w:tblW w:w="10631" w:type="dxa"/>
        <w:tblInd w:w="1980" w:type="dxa"/>
        <w:tblCellMar>
          <w:left w:w="10" w:type="dxa"/>
          <w:right w:w="10" w:type="dxa"/>
        </w:tblCellMar>
        <w:tblLook w:val="0000" w:firstRow="0" w:lastRow="0" w:firstColumn="0" w:lastColumn="0" w:noHBand="0" w:noVBand="0"/>
      </w:tblPr>
      <w:tblGrid>
        <w:gridCol w:w="2551"/>
        <w:gridCol w:w="8080"/>
      </w:tblGrid>
      <w:tr w:rsidR="00B2740C" w14:paraId="38FE17DE"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74DBDA" w14:textId="77777777" w:rsidR="00B2740C" w:rsidRDefault="00000000">
            <w:pPr>
              <w:rPr>
                <w:rFonts w:ascii="Arial" w:hAnsi="Arial"/>
                <w:sz w:val="24"/>
                <w:szCs w:val="24"/>
              </w:rPr>
            </w:pPr>
            <w:r>
              <w:rPr>
                <w:rFonts w:ascii="Arial" w:hAnsi="Arial"/>
                <w:sz w:val="24"/>
                <w:szCs w:val="24"/>
              </w:rPr>
              <w:t>Clerk</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30EDE" w14:textId="6A5F0CE1" w:rsidR="00B2740C" w:rsidRDefault="006A3BA8">
            <w:pPr>
              <w:rPr>
                <w:rFonts w:ascii="Arial" w:eastAsia="Arial" w:hAnsi="Arial"/>
                <w:sz w:val="24"/>
                <w:szCs w:val="24"/>
              </w:rPr>
            </w:pPr>
            <w:r>
              <w:rPr>
                <w:rFonts w:ascii="Arial" w:eastAsia="Arial" w:hAnsi="Arial"/>
                <w:sz w:val="24"/>
                <w:szCs w:val="24"/>
              </w:rPr>
              <w:t>Katherine Abbott</w:t>
            </w:r>
          </w:p>
        </w:tc>
      </w:tr>
      <w:tr w:rsidR="00B2740C" w14:paraId="410508CC"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E6627D" w14:textId="77777777" w:rsidR="00B2740C" w:rsidRDefault="00000000">
            <w:pPr>
              <w:rPr>
                <w:rFonts w:ascii="Arial" w:hAnsi="Arial"/>
                <w:sz w:val="24"/>
                <w:szCs w:val="24"/>
              </w:rPr>
            </w:pPr>
            <w:r>
              <w:rPr>
                <w:rFonts w:ascii="Arial" w:hAnsi="Arial"/>
                <w:sz w:val="24"/>
                <w:szCs w:val="24"/>
              </w:rPr>
              <w:t>RFO (if different)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D1540" w14:textId="4ABAC2C1" w:rsidR="00B2740C" w:rsidRDefault="00771DCF">
            <w:pPr>
              <w:rPr>
                <w:rFonts w:ascii="Arial" w:eastAsia="Arial" w:hAnsi="Arial"/>
                <w:sz w:val="24"/>
                <w:szCs w:val="24"/>
              </w:rPr>
            </w:pPr>
            <w:r>
              <w:rPr>
                <w:rFonts w:ascii="Arial" w:eastAsia="Arial" w:hAnsi="Arial"/>
                <w:sz w:val="24"/>
                <w:szCs w:val="24"/>
              </w:rPr>
              <w:t>As above</w:t>
            </w:r>
          </w:p>
        </w:tc>
      </w:tr>
      <w:tr w:rsidR="00B2740C" w14:paraId="7566B4FA"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2F5E10" w14:textId="77777777" w:rsidR="00B2740C" w:rsidRDefault="00000000">
            <w:pPr>
              <w:rPr>
                <w:rFonts w:ascii="Arial" w:hAnsi="Arial"/>
                <w:sz w:val="24"/>
                <w:szCs w:val="24"/>
              </w:rPr>
            </w:pPr>
            <w:r>
              <w:rPr>
                <w:rFonts w:ascii="Arial" w:hAnsi="Arial"/>
                <w:sz w:val="24"/>
                <w:szCs w:val="24"/>
              </w:rPr>
              <w:t>Chairperson</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38717E" w14:textId="5DA4BB1A" w:rsidR="00B2740C" w:rsidRDefault="000D7154">
            <w:pPr>
              <w:rPr>
                <w:rFonts w:ascii="Arial" w:eastAsia="Arial" w:hAnsi="Arial"/>
                <w:sz w:val="24"/>
                <w:szCs w:val="24"/>
              </w:rPr>
            </w:pPr>
            <w:r>
              <w:rPr>
                <w:rFonts w:ascii="Arial" w:eastAsia="Arial" w:hAnsi="Arial"/>
                <w:sz w:val="24"/>
                <w:szCs w:val="24"/>
              </w:rPr>
              <w:t>Councillor Bev Barclay</w:t>
            </w:r>
          </w:p>
        </w:tc>
      </w:tr>
      <w:tr w:rsidR="00B2740C" w14:paraId="4336B98B"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9E298" w14:textId="77777777" w:rsidR="00B2740C" w:rsidRDefault="00000000">
            <w:pPr>
              <w:rPr>
                <w:rFonts w:ascii="Arial" w:hAnsi="Arial"/>
                <w:sz w:val="24"/>
                <w:szCs w:val="24"/>
              </w:rPr>
            </w:pPr>
            <w:r>
              <w:rPr>
                <w:rFonts w:ascii="Arial" w:hAnsi="Arial"/>
                <w:sz w:val="24"/>
                <w:szCs w:val="24"/>
              </w:rPr>
              <w:t>Precept</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B699CA" w14:textId="2430E4B2" w:rsidR="00B2740C" w:rsidRDefault="00FB0D13">
            <w:pPr>
              <w:rPr>
                <w:rFonts w:ascii="Arial" w:eastAsia="Arial" w:hAnsi="Arial"/>
                <w:sz w:val="24"/>
                <w:szCs w:val="24"/>
              </w:rPr>
            </w:pPr>
            <w:r>
              <w:rPr>
                <w:rFonts w:ascii="Arial" w:eastAsia="Arial" w:hAnsi="Arial"/>
                <w:sz w:val="24"/>
                <w:szCs w:val="24"/>
              </w:rPr>
              <w:t>£10,000</w:t>
            </w:r>
          </w:p>
        </w:tc>
      </w:tr>
      <w:tr w:rsidR="00B2740C" w14:paraId="38FFF21E"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78E596" w14:textId="77777777" w:rsidR="00B2740C" w:rsidRDefault="00000000">
            <w:pPr>
              <w:rPr>
                <w:rFonts w:ascii="Arial" w:hAnsi="Arial"/>
                <w:sz w:val="24"/>
                <w:szCs w:val="24"/>
              </w:rPr>
            </w:pPr>
            <w:r>
              <w:rPr>
                <w:rFonts w:ascii="Arial" w:hAnsi="Arial"/>
                <w:sz w:val="24"/>
                <w:szCs w:val="24"/>
              </w:rPr>
              <w:t>Income</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0C6809" w14:textId="733C215E" w:rsidR="00B2740C" w:rsidRDefault="00FB0D13">
            <w:pPr>
              <w:rPr>
                <w:rFonts w:ascii="Arial" w:eastAsia="Arial" w:hAnsi="Arial"/>
                <w:sz w:val="24"/>
                <w:szCs w:val="24"/>
              </w:rPr>
            </w:pPr>
            <w:r>
              <w:rPr>
                <w:rFonts w:ascii="Arial" w:eastAsia="Arial" w:hAnsi="Arial"/>
                <w:sz w:val="24"/>
                <w:szCs w:val="24"/>
              </w:rPr>
              <w:t>£1</w:t>
            </w:r>
            <w:r w:rsidR="009B7CF8">
              <w:rPr>
                <w:rFonts w:ascii="Arial" w:eastAsia="Arial" w:hAnsi="Arial"/>
                <w:sz w:val="24"/>
                <w:szCs w:val="24"/>
              </w:rPr>
              <w:t>8,371.15</w:t>
            </w:r>
          </w:p>
        </w:tc>
      </w:tr>
      <w:tr w:rsidR="00B2740C" w14:paraId="2BA96AD1"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F8425D" w14:textId="77777777" w:rsidR="00B2740C" w:rsidRDefault="00000000">
            <w:pPr>
              <w:rPr>
                <w:rFonts w:ascii="Arial" w:hAnsi="Arial"/>
                <w:sz w:val="24"/>
                <w:szCs w:val="24"/>
              </w:rPr>
            </w:pPr>
            <w:r>
              <w:rPr>
                <w:rFonts w:ascii="Arial" w:hAnsi="Arial"/>
                <w:sz w:val="24"/>
                <w:szCs w:val="24"/>
              </w:rPr>
              <w:t>Expenditure</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16BEFA" w14:textId="209FAD8A" w:rsidR="00B2740C" w:rsidRDefault="00FB0D13">
            <w:pPr>
              <w:rPr>
                <w:rFonts w:ascii="Arial" w:eastAsia="Arial" w:hAnsi="Arial"/>
                <w:sz w:val="24"/>
                <w:szCs w:val="24"/>
              </w:rPr>
            </w:pPr>
            <w:r>
              <w:rPr>
                <w:rFonts w:ascii="Arial" w:eastAsia="Arial" w:hAnsi="Arial"/>
                <w:sz w:val="24"/>
                <w:szCs w:val="24"/>
              </w:rPr>
              <w:t>£11,</w:t>
            </w:r>
            <w:r w:rsidR="009B7CF8">
              <w:rPr>
                <w:rFonts w:ascii="Arial" w:eastAsia="Arial" w:hAnsi="Arial"/>
                <w:sz w:val="24"/>
                <w:szCs w:val="24"/>
              </w:rPr>
              <w:t>165.70</w:t>
            </w:r>
          </w:p>
        </w:tc>
      </w:tr>
      <w:tr w:rsidR="00B2740C" w14:paraId="4CAB3B72"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3A048" w14:textId="77777777" w:rsidR="00B2740C" w:rsidRDefault="00000000">
            <w:pPr>
              <w:rPr>
                <w:rFonts w:ascii="Arial" w:hAnsi="Arial"/>
                <w:sz w:val="24"/>
                <w:szCs w:val="24"/>
              </w:rPr>
            </w:pPr>
            <w:r>
              <w:rPr>
                <w:rFonts w:ascii="Arial" w:hAnsi="Arial"/>
                <w:sz w:val="24"/>
                <w:szCs w:val="24"/>
              </w:rPr>
              <w:t>General reserves</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D8A127" w14:textId="3197EF7A" w:rsidR="00B2740C" w:rsidRDefault="00DF208E">
            <w:pPr>
              <w:rPr>
                <w:rFonts w:ascii="Arial" w:eastAsia="Arial" w:hAnsi="Arial"/>
                <w:sz w:val="24"/>
                <w:szCs w:val="24"/>
              </w:rPr>
            </w:pPr>
            <w:r>
              <w:rPr>
                <w:rFonts w:ascii="Arial" w:eastAsia="Arial" w:hAnsi="Arial"/>
                <w:sz w:val="24"/>
                <w:szCs w:val="24"/>
              </w:rPr>
              <w:t>£</w:t>
            </w:r>
            <w:r w:rsidR="009B7CF8">
              <w:rPr>
                <w:rFonts w:ascii="Arial" w:eastAsia="Arial" w:hAnsi="Arial"/>
                <w:sz w:val="24"/>
                <w:szCs w:val="24"/>
              </w:rPr>
              <w:t>14</w:t>
            </w:r>
            <w:r>
              <w:rPr>
                <w:rFonts w:ascii="Arial" w:eastAsia="Arial" w:hAnsi="Arial"/>
                <w:sz w:val="24"/>
                <w:szCs w:val="24"/>
              </w:rPr>
              <w:t>,</w:t>
            </w:r>
            <w:r w:rsidR="009B7CF8">
              <w:rPr>
                <w:rFonts w:ascii="Arial" w:eastAsia="Arial" w:hAnsi="Arial"/>
                <w:sz w:val="24"/>
                <w:szCs w:val="24"/>
              </w:rPr>
              <w:t>268.10</w:t>
            </w:r>
          </w:p>
        </w:tc>
      </w:tr>
      <w:tr w:rsidR="00B2740C" w14:paraId="7AA72230"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145C01" w14:textId="77777777" w:rsidR="00B2740C" w:rsidRDefault="00000000">
            <w:pPr>
              <w:rPr>
                <w:rFonts w:ascii="Arial" w:hAnsi="Arial"/>
                <w:sz w:val="24"/>
                <w:szCs w:val="24"/>
              </w:rPr>
            </w:pPr>
            <w:r>
              <w:rPr>
                <w:rFonts w:ascii="Arial" w:hAnsi="Arial"/>
                <w:sz w:val="24"/>
                <w:szCs w:val="24"/>
              </w:rPr>
              <w:t>Earmarked reserves</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A792B" w14:textId="168B6566" w:rsidR="00B2740C" w:rsidRDefault="00FB0D13">
            <w:pPr>
              <w:rPr>
                <w:rFonts w:ascii="Arial" w:eastAsia="Arial" w:hAnsi="Arial"/>
                <w:sz w:val="24"/>
                <w:szCs w:val="24"/>
              </w:rPr>
            </w:pPr>
            <w:r>
              <w:rPr>
                <w:rFonts w:ascii="Arial" w:eastAsia="Arial" w:hAnsi="Arial"/>
                <w:sz w:val="24"/>
                <w:szCs w:val="24"/>
              </w:rPr>
              <w:t>£13,067.75 C</w:t>
            </w:r>
            <w:r w:rsidR="00771DCF">
              <w:rPr>
                <w:rFonts w:ascii="Arial" w:eastAsia="Arial" w:hAnsi="Arial"/>
                <w:sz w:val="24"/>
                <w:szCs w:val="24"/>
              </w:rPr>
              <w:t>IL</w:t>
            </w:r>
          </w:p>
        </w:tc>
      </w:tr>
      <w:tr w:rsidR="00B2740C" w14:paraId="5AA6DBCD"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D774C9" w14:textId="77777777" w:rsidR="00B2740C" w:rsidRDefault="00000000">
            <w:pPr>
              <w:rPr>
                <w:rFonts w:ascii="Arial" w:hAnsi="Arial"/>
                <w:sz w:val="24"/>
                <w:szCs w:val="24"/>
              </w:rPr>
            </w:pPr>
            <w:r>
              <w:rPr>
                <w:rFonts w:ascii="Arial" w:hAnsi="Arial"/>
                <w:sz w:val="24"/>
                <w:szCs w:val="24"/>
              </w:rPr>
              <w:t>Audit type</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82BD7" w14:textId="67FF29DD" w:rsidR="00B2740C" w:rsidRDefault="007D3B56">
            <w:pPr>
              <w:rPr>
                <w:rFonts w:ascii="Arial" w:eastAsia="Arial" w:hAnsi="Arial"/>
                <w:sz w:val="24"/>
                <w:szCs w:val="24"/>
              </w:rPr>
            </w:pPr>
            <w:r>
              <w:rPr>
                <w:rFonts w:ascii="Arial" w:eastAsia="Arial" w:hAnsi="Arial"/>
                <w:sz w:val="24"/>
                <w:szCs w:val="24"/>
              </w:rPr>
              <w:t>Exempt</w:t>
            </w:r>
            <w:r w:rsidR="006A3BA8">
              <w:rPr>
                <w:rFonts w:ascii="Arial" w:eastAsia="Arial" w:hAnsi="Arial"/>
                <w:sz w:val="24"/>
                <w:szCs w:val="24"/>
              </w:rPr>
              <w:t xml:space="preserve"> Authority</w:t>
            </w:r>
          </w:p>
        </w:tc>
      </w:tr>
      <w:tr w:rsidR="00B2740C" w14:paraId="51EB5E33" w14:textId="77777777">
        <w:tc>
          <w:tcPr>
            <w:tcW w:w="25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4B3BB0" w14:textId="77777777" w:rsidR="00B2740C" w:rsidRDefault="00000000">
            <w:pPr>
              <w:rPr>
                <w:rFonts w:ascii="Arial" w:hAnsi="Arial"/>
                <w:sz w:val="24"/>
                <w:szCs w:val="24"/>
              </w:rPr>
            </w:pPr>
            <w:r>
              <w:rPr>
                <w:rFonts w:ascii="Arial" w:hAnsi="Arial"/>
                <w:sz w:val="24"/>
                <w:szCs w:val="24"/>
              </w:rPr>
              <w:t>Auditor name</w:t>
            </w:r>
          </w:p>
        </w:tc>
        <w:tc>
          <w:tcPr>
            <w:tcW w:w="80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3D9E36" w14:textId="584AD0E1" w:rsidR="00B2740C" w:rsidRDefault="006A3BA8">
            <w:pPr>
              <w:rPr>
                <w:rFonts w:ascii="Arial" w:eastAsia="Arial" w:hAnsi="Arial"/>
                <w:b/>
                <w:bCs/>
                <w:sz w:val="24"/>
                <w:szCs w:val="24"/>
              </w:rPr>
            </w:pPr>
            <w:r>
              <w:rPr>
                <w:rFonts w:ascii="Arial" w:eastAsia="Arial" w:hAnsi="Arial"/>
                <w:b/>
                <w:bCs/>
                <w:sz w:val="24"/>
                <w:szCs w:val="24"/>
              </w:rPr>
              <w:t>Alan Melton</w:t>
            </w:r>
          </w:p>
        </w:tc>
      </w:tr>
    </w:tbl>
    <w:p w14:paraId="3539D2E6" w14:textId="77777777" w:rsidR="00B2740C" w:rsidRDefault="00B2740C" w:rsidP="00673674">
      <w:pPr>
        <w:rPr>
          <w:rFonts w:ascii="Arial" w:hAnsi="Arial"/>
          <w:sz w:val="24"/>
          <w:szCs w:val="24"/>
        </w:rPr>
      </w:pPr>
    </w:p>
    <w:p w14:paraId="065C8B23" w14:textId="77777777" w:rsidR="00B2740C" w:rsidRDefault="00000000">
      <w:pPr>
        <w:pStyle w:val="Subtitle"/>
      </w:pPr>
      <w:r>
        <w:rPr>
          <w:rFonts w:ascii="Arial" w:hAnsi="Arial"/>
          <w:b/>
          <w:bCs/>
          <w:sz w:val="24"/>
          <w:szCs w:val="24"/>
        </w:rPr>
        <w:t xml:space="preserve">Introduction </w:t>
      </w:r>
    </w:p>
    <w:p w14:paraId="27527F6E" w14:textId="77777777" w:rsidR="00B2740C" w:rsidRDefault="00000000">
      <w:pPr>
        <w:jc w:val="both"/>
        <w:rPr>
          <w:rFonts w:ascii="Arial" w:hAnsi="Arial"/>
          <w:sz w:val="24"/>
          <w:szCs w:val="24"/>
        </w:rPr>
      </w:pPr>
      <w:bookmarkStart w:id="0" w:name="_Hlk60735687"/>
      <w:r>
        <w:rPr>
          <w:rFonts w:ascii="Arial" w:hAnsi="Arial"/>
          <w:sz w:val="24"/>
          <w:szCs w:val="24"/>
        </w:rPr>
        <w:t xml:space="preserve">The primary objective of internal audit is to review, appraise and report upon the adequacy of internal control systems operating throughout the council. To achieve this SALC adopt a predominantly systems-based approach to audit. </w:t>
      </w:r>
    </w:p>
    <w:bookmarkEnd w:id="0"/>
    <w:p w14:paraId="22EF5DE7" w14:textId="77777777" w:rsidR="00B2740C" w:rsidRDefault="00B2740C">
      <w:pPr>
        <w:jc w:val="both"/>
        <w:rPr>
          <w:rFonts w:ascii="Arial" w:hAnsi="Arial"/>
          <w:sz w:val="24"/>
          <w:szCs w:val="24"/>
        </w:rPr>
      </w:pPr>
    </w:p>
    <w:p w14:paraId="4E9D408D" w14:textId="1674430D" w:rsidR="00673674" w:rsidRDefault="00000000">
      <w:pPr>
        <w:jc w:val="both"/>
        <w:rPr>
          <w:rFonts w:ascii="Arial" w:hAnsi="Arial"/>
          <w:sz w:val="24"/>
          <w:szCs w:val="24"/>
        </w:rPr>
      </w:pPr>
      <w:bookmarkStart w:id="1" w:name="_Hlk60746837"/>
      <w:r>
        <w:rPr>
          <w:rFonts w:ascii="Arial" w:hAnsi="Arial"/>
          <w:sz w:val="24"/>
          <w:szCs w:val="24"/>
        </w:rPr>
        <w:t>The council’s internal control system comprises the whole network of systems established within the council to provide reasonable assurance that the council’s objectives will be achieved, with reference to</w:t>
      </w:r>
    </w:p>
    <w:p w14:paraId="0D3E4016" w14:textId="77777777" w:rsidR="00B2740C" w:rsidRDefault="00B2740C">
      <w:pPr>
        <w:jc w:val="both"/>
        <w:rPr>
          <w:rFonts w:ascii="Arial" w:hAnsi="Arial"/>
          <w:sz w:val="24"/>
          <w:szCs w:val="24"/>
        </w:rPr>
      </w:pPr>
    </w:p>
    <w:p w14:paraId="282D46D0" w14:textId="77777777" w:rsidR="00B2740C" w:rsidRDefault="00000000">
      <w:pPr>
        <w:pStyle w:val="ListParagraph"/>
        <w:numPr>
          <w:ilvl w:val="0"/>
          <w:numId w:val="1"/>
        </w:numPr>
        <w:spacing w:line="276" w:lineRule="auto"/>
        <w:jc w:val="both"/>
        <w:rPr>
          <w:rFonts w:ascii="Arial" w:hAnsi="Arial"/>
          <w:sz w:val="24"/>
          <w:szCs w:val="24"/>
        </w:rPr>
      </w:pPr>
      <w:r>
        <w:rPr>
          <w:rFonts w:ascii="Arial" w:hAnsi="Arial"/>
          <w:sz w:val="24"/>
          <w:szCs w:val="24"/>
        </w:rPr>
        <w:t>the effectiveness of operations</w:t>
      </w:r>
    </w:p>
    <w:p w14:paraId="6C026397" w14:textId="77777777" w:rsidR="00B2740C" w:rsidRDefault="00000000">
      <w:pPr>
        <w:pStyle w:val="ListParagraph"/>
        <w:numPr>
          <w:ilvl w:val="0"/>
          <w:numId w:val="1"/>
        </w:numPr>
        <w:spacing w:line="276" w:lineRule="auto"/>
        <w:jc w:val="both"/>
        <w:rPr>
          <w:rFonts w:ascii="Arial" w:hAnsi="Arial"/>
          <w:sz w:val="24"/>
          <w:szCs w:val="24"/>
        </w:rPr>
      </w:pPr>
      <w:r>
        <w:rPr>
          <w:rFonts w:ascii="Arial" w:hAnsi="Arial"/>
          <w:sz w:val="24"/>
          <w:szCs w:val="24"/>
        </w:rPr>
        <w:t>the economic and efficient use of resources</w:t>
      </w:r>
    </w:p>
    <w:p w14:paraId="32B38361" w14:textId="77777777" w:rsidR="00B2740C" w:rsidRDefault="00000000">
      <w:pPr>
        <w:pStyle w:val="ListParagraph"/>
        <w:numPr>
          <w:ilvl w:val="0"/>
          <w:numId w:val="1"/>
        </w:numPr>
        <w:spacing w:line="276" w:lineRule="auto"/>
        <w:jc w:val="both"/>
        <w:rPr>
          <w:rFonts w:ascii="Arial" w:hAnsi="Arial"/>
          <w:sz w:val="24"/>
          <w:szCs w:val="24"/>
        </w:rPr>
      </w:pPr>
      <w:r>
        <w:rPr>
          <w:rFonts w:ascii="Arial" w:hAnsi="Arial"/>
          <w:sz w:val="24"/>
          <w:szCs w:val="24"/>
        </w:rPr>
        <w:t>compliance with applicable policies, procedures, laws, and regulations</w:t>
      </w:r>
    </w:p>
    <w:p w14:paraId="2BC3ECE4" w14:textId="77777777" w:rsidR="00B2740C" w:rsidRDefault="00000000">
      <w:pPr>
        <w:pStyle w:val="ListParagraph"/>
        <w:numPr>
          <w:ilvl w:val="0"/>
          <w:numId w:val="1"/>
        </w:numPr>
        <w:spacing w:line="276" w:lineRule="auto"/>
        <w:jc w:val="both"/>
        <w:rPr>
          <w:rFonts w:ascii="Arial" w:hAnsi="Arial"/>
          <w:sz w:val="24"/>
          <w:szCs w:val="24"/>
        </w:rPr>
      </w:pPr>
      <w:r>
        <w:rPr>
          <w:rFonts w:ascii="Arial" w:hAnsi="Arial"/>
          <w:sz w:val="24"/>
          <w:szCs w:val="24"/>
        </w:rPr>
        <w:t>the safeguarding of assets and interests from losses of all kinds, including those arising from fraud, irregularity, and corruption</w:t>
      </w:r>
    </w:p>
    <w:p w14:paraId="1663B9B4" w14:textId="77777777" w:rsidR="00B2740C" w:rsidRDefault="00000000">
      <w:pPr>
        <w:pStyle w:val="ListParagraph"/>
        <w:numPr>
          <w:ilvl w:val="0"/>
          <w:numId w:val="1"/>
        </w:numPr>
        <w:spacing w:line="276" w:lineRule="auto"/>
        <w:jc w:val="both"/>
        <w:rPr>
          <w:rFonts w:ascii="Arial" w:hAnsi="Arial"/>
          <w:sz w:val="24"/>
          <w:szCs w:val="24"/>
        </w:rPr>
      </w:pPr>
      <w:r>
        <w:rPr>
          <w:rFonts w:ascii="Arial" w:hAnsi="Arial"/>
          <w:sz w:val="24"/>
          <w:szCs w:val="24"/>
        </w:rPr>
        <w:t>the integrity and reliability of information, accounts, and data</w:t>
      </w:r>
    </w:p>
    <w:bookmarkEnd w:id="1"/>
    <w:p w14:paraId="0AD7DDD3" w14:textId="77777777" w:rsidR="00B2740C" w:rsidRDefault="00B2740C">
      <w:pPr>
        <w:jc w:val="both"/>
        <w:rPr>
          <w:rFonts w:ascii="Arial" w:hAnsi="Arial"/>
          <w:sz w:val="24"/>
          <w:szCs w:val="24"/>
        </w:rPr>
      </w:pPr>
    </w:p>
    <w:p w14:paraId="16659A4F" w14:textId="77777777" w:rsidR="00B2740C" w:rsidRDefault="00B2740C">
      <w:pPr>
        <w:pStyle w:val="Subtitle"/>
        <w:rPr>
          <w:rFonts w:ascii="Arial" w:hAnsi="Arial"/>
          <w:b/>
          <w:bCs/>
          <w:sz w:val="24"/>
          <w:szCs w:val="24"/>
        </w:rPr>
      </w:pPr>
    </w:p>
    <w:p w14:paraId="52DD7415" w14:textId="77777777" w:rsidR="00B2740C" w:rsidRDefault="00000000">
      <w:pPr>
        <w:pStyle w:val="Subtitle"/>
        <w:rPr>
          <w:rFonts w:ascii="Arial" w:hAnsi="Arial"/>
          <w:b/>
          <w:bCs/>
          <w:sz w:val="24"/>
          <w:szCs w:val="24"/>
        </w:rPr>
      </w:pPr>
      <w:r>
        <w:rPr>
          <w:rFonts w:ascii="Arial" w:hAnsi="Arial"/>
          <w:b/>
          <w:bCs/>
          <w:sz w:val="24"/>
          <w:szCs w:val="24"/>
        </w:rPr>
        <w:t>Methodology</w:t>
      </w:r>
    </w:p>
    <w:p w14:paraId="14BB29FD" w14:textId="77777777" w:rsidR="00B2740C" w:rsidRDefault="00000000">
      <w:pPr>
        <w:jc w:val="both"/>
        <w:rPr>
          <w:rFonts w:ascii="Arial" w:hAnsi="Arial"/>
          <w:sz w:val="24"/>
          <w:szCs w:val="24"/>
        </w:rPr>
      </w:pPr>
      <w:bookmarkStart w:id="2" w:name="_Hlk60742208"/>
      <w:r>
        <w:rPr>
          <w:rFonts w:ascii="Arial" w:hAnsi="Arial"/>
          <w:sz w:val="24"/>
          <w:szCs w:val="24"/>
        </w:rPr>
        <w:t xml:space="preserve">When conducting the audit, the internal auditor may:  </w:t>
      </w:r>
    </w:p>
    <w:p w14:paraId="6B469903" w14:textId="77777777" w:rsidR="00B2740C" w:rsidRDefault="00B2740C">
      <w:pPr>
        <w:jc w:val="both"/>
        <w:rPr>
          <w:rFonts w:ascii="Arial" w:hAnsi="Arial"/>
          <w:sz w:val="24"/>
          <w:szCs w:val="24"/>
        </w:rPr>
      </w:pPr>
    </w:p>
    <w:p w14:paraId="0E68FA95" w14:textId="77777777" w:rsidR="00B2740C" w:rsidRDefault="00000000">
      <w:pPr>
        <w:pStyle w:val="ListParagraph"/>
        <w:numPr>
          <w:ilvl w:val="0"/>
          <w:numId w:val="2"/>
        </w:numPr>
        <w:spacing w:line="276" w:lineRule="auto"/>
        <w:jc w:val="both"/>
        <w:rPr>
          <w:rFonts w:ascii="Arial" w:hAnsi="Arial"/>
          <w:sz w:val="24"/>
          <w:szCs w:val="24"/>
        </w:rPr>
      </w:pPr>
      <w:r>
        <w:rPr>
          <w:rFonts w:ascii="Arial" w:hAnsi="Arial"/>
          <w:sz w:val="24"/>
          <w:szCs w:val="24"/>
        </w:rPr>
        <w:t xml:space="preserve">conduct a selective assessment of compliance with relevant procedures and controls expected to be in operation during the financial year in order to be able to complete the Annual Internal Audit Report 2024/25 of the Annual Governance and Accountability Return (AGAR) </w:t>
      </w:r>
    </w:p>
    <w:p w14:paraId="6C61EE95" w14:textId="77777777" w:rsidR="00B2740C" w:rsidRDefault="00000000">
      <w:pPr>
        <w:pStyle w:val="ListParagraph"/>
        <w:numPr>
          <w:ilvl w:val="0"/>
          <w:numId w:val="2"/>
        </w:numPr>
        <w:spacing w:line="276" w:lineRule="auto"/>
        <w:jc w:val="both"/>
        <w:rPr>
          <w:rFonts w:ascii="Arial" w:hAnsi="Arial"/>
          <w:sz w:val="24"/>
          <w:szCs w:val="24"/>
        </w:rPr>
      </w:pPr>
      <w:r>
        <w:rPr>
          <w:rFonts w:ascii="Arial" w:hAnsi="Arial"/>
          <w:sz w:val="24"/>
          <w:szCs w:val="24"/>
        </w:rPr>
        <w:t>review the reliability and integrity of financial information and the means used to identify, measure, classify and report such information</w:t>
      </w:r>
    </w:p>
    <w:p w14:paraId="040ABCC6" w14:textId="77777777" w:rsidR="00B2740C" w:rsidRDefault="00000000">
      <w:pPr>
        <w:pStyle w:val="ListParagraph"/>
        <w:numPr>
          <w:ilvl w:val="0"/>
          <w:numId w:val="2"/>
        </w:numPr>
        <w:spacing w:line="276" w:lineRule="auto"/>
        <w:jc w:val="both"/>
        <w:rPr>
          <w:rFonts w:ascii="Arial" w:hAnsi="Arial"/>
          <w:sz w:val="24"/>
          <w:szCs w:val="24"/>
        </w:rPr>
      </w:pPr>
      <w:r>
        <w:rPr>
          <w:rFonts w:ascii="Arial" w:hAnsi="Arial"/>
          <w:sz w:val="24"/>
          <w:szCs w:val="24"/>
        </w:rPr>
        <w:t>review the means of safeguarding assets and, as appropriate, verify the existence of such assets</w:t>
      </w:r>
    </w:p>
    <w:p w14:paraId="2AF8A81C" w14:textId="77777777" w:rsidR="00B2740C" w:rsidRDefault="00000000">
      <w:pPr>
        <w:pStyle w:val="ListParagraph"/>
        <w:numPr>
          <w:ilvl w:val="0"/>
          <w:numId w:val="2"/>
        </w:numPr>
        <w:spacing w:line="276" w:lineRule="auto"/>
        <w:jc w:val="both"/>
        <w:rPr>
          <w:rFonts w:ascii="Arial" w:hAnsi="Arial"/>
          <w:sz w:val="24"/>
          <w:szCs w:val="24"/>
        </w:rPr>
      </w:pPr>
      <w:r>
        <w:rPr>
          <w:rFonts w:ascii="Arial" w:hAnsi="Arial"/>
          <w:sz w:val="24"/>
          <w:szCs w:val="24"/>
        </w:rPr>
        <w:t>appraise the economy and efficiency with which resources are employed, identify opportunities to improve performance and recommend solutions to problems</w:t>
      </w:r>
    </w:p>
    <w:p w14:paraId="20560C25" w14:textId="77777777" w:rsidR="00B2740C" w:rsidRDefault="00000000">
      <w:pPr>
        <w:pStyle w:val="ListParagraph"/>
        <w:numPr>
          <w:ilvl w:val="0"/>
          <w:numId w:val="2"/>
        </w:numPr>
        <w:spacing w:line="276" w:lineRule="auto"/>
        <w:jc w:val="both"/>
        <w:rPr>
          <w:rFonts w:ascii="Arial" w:hAnsi="Arial"/>
          <w:sz w:val="24"/>
          <w:szCs w:val="24"/>
        </w:rPr>
      </w:pPr>
      <w:r>
        <w:rPr>
          <w:rFonts w:ascii="Arial" w:hAnsi="Arial"/>
          <w:sz w:val="24"/>
          <w:szCs w:val="24"/>
        </w:rPr>
        <w:t>review the established systems to ensure compliance with those policies, procedures, laws, and regulations which could have a significant impact on operations, and determine whether the council complies</w:t>
      </w:r>
    </w:p>
    <w:p w14:paraId="201CB658" w14:textId="77777777" w:rsidR="00B2740C" w:rsidRDefault="00000000">
      <w:pPr>
        <w:pStyle w:val="ListParagraph"/>
        <w:numPr>
          <w:ilvl w:val="0"/>
          <w:numId w:val="2"/>
        </w:numPr>
        <w:spacing w:line="276" w:lineRule="auto"/>
        <w:jc w:val="both"/>
        <w:rPr>
          <w:rFonts w:ascii="Arial" w:hAnsi="Arial"/>
          <w:sz w:val="24"/>
          <w:szCs w:val="24"/>
        </w:rPr>
      </w:pPr>
      <w:r>
        <w:rPr>
          <w:rFonts w:ascii="Arial" w:hAnsi="Arial"/>
          <w:sz w:val="24"/>
          <w:szCs w:val="24"/>
        </w:rPr>
        <w:t>review the operations and activities to ascertain whether results are consistent with objectives and whether they are being conducted as planned</w:t>
      </w:r>
    </w:p>
    <w:bookmarkEnd w:id="2"/>
    <w:p w14:paraId="088C0BB7" w14:textId="77777777" w:rsidR="00B2740C" w:rsidRDefault="00B2740C">
      <w:pPr>
        <w:spacing w:line="276" w:lineRule="auto"/>
        <w:rPr>
          <w:rFonts w:ascii="Arial" w:hAnsi="Arial"/>
          <w:sz w:val="24"/>
          <w:szCs w:val="24"/>
        </w:rPr>
      </w:pPr>
    </w:p>
    <w:p w14:paraId="7FAA125D" w14:textId="77777777" w:rsidR="00B2740C" w:rsidRDefault="00B2740C">
      <w:pPr>
        <w:pageBreakBefore/>
        <w:spacing w:line="276" w:lineRule="auto"/>
        <w:rPr>
          <w:rFonts w:ascii="Arial" w:hAnsi="Arial"/>
          <w:sz w:val="24"/>
          <w:szCs w:val="24"/>
        </w:rPr>
      </w:pPr>
    </w:p>
    <w:tbl>
      <w:tblPr>
        <w:tblW w:w="14170" w:type="dxa"/>
        <w:tblCellMar>
          <w:left w:w="10" w:type="dxa"/>
          <w:right w:w="10" w:type="dxa"/>
        </w:tblCellMar>
        <w:tblLook w:val="0000" w:firstRow="0" w:lastRow="0" w:firstColumn="0" w:lastColumn="0" w:noHBand="0" w:noVBand="0"/>
      </w:tblPr>
      <w:tblGrid>
        <w:gridCol w:w="4815"/>
        <w:gridCol w:w="992"/>
        <w:gridCol w:w="8363"/>
      </w:tblGrid>
      <w:tr w:rsidR="00B2740C" w14:paraId="20CBA582"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3A8F8467" w14:textId="77777777" w:rsidR="00B2740C" w:rsidRDefault="00B2740C">
            <w:pPr>
              <w:rPr>
                <w:rFonts w:ascii="Arial" w:hAnsi="Arial"/>
                <w:b/>
              </w:rPr>
            </w:pPr>
            <w:bookmarkStart w:id="3" w:name="_Hlk60774920"/>
          </w:p>
          <w:p w14:paraId="2ED73EC2" w14:textId="77777777" w:rsidR="00B2740C" w:rsidRDefault="00000000">
            <w:pPr>
              <w:rPr>
                <w:rFonts w:ascii="Arial" w:hAnsi="Arial"/>
                <w:b/>
              </w:rPr>
            </w:pPr>
            <w:r>
              <w:rPr>
                <w:rFonts w:ascii="Arial" w:hAnsi="Arial"/>
                <w:b/>
              </w:rPr>
              <w:t xml:space="preserve">Section 1 – proper bookkeeping </w:t>
            </w:r>
          </w:p>
          <w:p w14:paraId="128F5C11" w14:textId="77777777" w:rsidR="00B2740C" w:rsidRDefault="00000000">
            <w:pPr>
              <w:rPr>
                <w:rFonts w:ascii="Arial" w:hAnsi="Arial"/>
                <w:bCs/>
              </w:rPr>
            </w:pPr>
            <w:r>
              <w:rPr>
                <w:rFonts w:ascii="Arial" w:hAnsi="Arial"/>
                <w:bCs/>
              </w:rPr>
              <w:t>The internal auditor will look at the methods and processes used to manage the council’s accounts and in particular that it provides clear data for reporting and monitoring purposes. This includes checking information is accurate, kept up to date, referenced and verified.</w:t>
            </w:r>
          </w:p>
        </w:tc>
      </w:tr>
      <w:tr w:rsidR="00B2740C" w14:paraId="0CD8C2AC" w14:textId="77777777">
        <w:tc>
          <w:tcPr>
            <w:tcW w:w="5807"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3F9941F2" w14:textId="77777777" w:rsidR="00B2740C" w:rsidRDefault="00B2740C">
            <w:pPr>
              <w:rPr>
                <w:rFonts w:ascii="Arial" w:hAnsi="Arial"/>
                <w:b/>
              </w:rPr>
            </w:pPr>
          </w:p>
          <w:p w14:paraId="7583B2F5" w14:textId="77777777" w:rsidR="00B2740C" w:rsidRDefault="00000000">
            <w:pPr>
              <w:rPr>
                <w:rFonts w:ascii="Arial" w:hAnsi="Arial"/>
                <w:b/>
              </w:rPr>
            </w:pPr>
            <w:r>
              <w:rPr>
                <w:rFonts w:ascii="Arial" w:hAnsi="Arial"/>
                <w:b/>
              </w:rPr>
              <w:t>Evidence</w:t>
            </w:r>
          </w:p>
          <w:p w14:paraId="58755D3C" w14:textId="77777777" w:rsidR="00B2740C" w:rsidRDefault="00B2740C">
            <w:pPr>
              <w:rPr>
                <w:rFonts w:ascii="Arial" w:hAnsi="Arial"/>
                <w:b/>
              </w:rPr>
            </w:pPr>
          </w:p>
        </w:tc>
        <w:tc>
          <w:tcPr>
            <w:tcW w:w="8363"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986A6EE" w14:textId="77777777" w:rsidR="00B2740C" w:rsidRDefault="00B2740C">
            <w:pPr>
              <w:rPr>
                <w:rFonts w:ascii="Arial" w:hAnsi="Arial"/>
                <w:b/>
              </w:rPr>
            </w:pPr>
          </w:p>
          <w:p w14:paraId="2DBED406" w14:textId="77777777" w:rsidR="00B2740C" w:rsidRDefault="00000000">
            <w:r>
              <w:rPr>
                <w:rFonts w:ascii="Arial" w:hAnsi="Arial"/>
                <w:bCs/>
                <w:i/>
                <w:iCs/>
              </w:rPr>
              <w:t>Internal auditor commentary</w:t>
            </w:r>
          </w:p>
        </w:tc>
      </w:tr>
      <w:tr w:rsidR="00B2740C" w14:paraId="57FE1502" w14:textId="77777777">
        <w:trPr>
          <w:trHeight w:val="428"/>
        </w:trPr>
        <w:tc>
          <w:tcPr>
            <w:tcW w:w="481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2B107D0" w14:textId="77777777" w:rsidR="00B2740C" w:rsidRDefault="00000000">
            <w:pPr>
              <w:rPr>
                <w:rFonts w:ascii="Arial" w:hAnsi="Arial"/>
                <w:bCs/>
                <w:i/>
                <w:iCs/>
              </w:rPr>
            </w:pPr>
            <w:r>
              <w:rPr>
                <w:rFonts w:ascii="Arial" w:hAnsi="Arial"/>
                <w:bCs/>
                <w:i/>
                <w:iCs/>
              </w:rPr>
              <w:t>Is the ledger maintained and up to date?</w:t>
            </w:r>
          </w:p>
        </w:tc>
        <w:tc>
          <w:tcPr>
            <w:tcW w:w="99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C85B3C5" w14:textId="33B64FC0" w:rsidR="00B2740C" w:rsidRPr="009D105E" w:rsidRDefault="009D105E">
            <w:pPr>
              <w:rPr>
                <w:rFonts w:ascii="Arial" w:hAnsi="Arial"/>
              </w:rPr>
            </w:pPr>
            <w:r w:rsidRPr="009D105E">
              <w:rPr>
                <w:rFonts w:ascii="Arial" w:hAnsi="Arial"/>
              </w:rPr>
              <w:t>Yes</w:t>
            </w: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4E5421" w14:textId="4B071258" w:rsidR="00B2740C" w:rsidRDefault="00771DCF">
            <w:pPr>
              <w:rPr>
                <w:rFonts w:ascii="Arial" w:hAnsi="Arial"/>
              </w:rPr>
            </w:pPr>
            <w:r>
              <w:rPr>
                <w:rFonts w:ascii="Arial" w:hAnsi="Arial"/>
              </w:rPr>
              <w:t xml:space="preserve">Yes, the ledger is maintained and up to date and adequately records the financial transactions of the council. </w:t>
            </w:r>
          </w:p>
        </w:tc>
      </w:tr>
      <w:tr w:rsidR="00B2740C" w14:paraId="5BA9619F" w14:textId="77777777">
        <w:trPr>
          <w:trHeight w:val="428"/>
        </w:trPr>
        <w:tc>
          <w:tcPr>
            <w:tcW w:w="481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978CF36" w14:textId="77777777" w:rsidR="00B2740C" w:rsidRDefault="00000000">
            <w:pPr>
              <w:spacing w:line="276" w:lineRule="auto"/>
              <w:rPr>
                <w:rFonts w:ascii="Arial" w:hAnsi="Arial"/>
                <w:i/>
                <w:iCs/>
              </w:rPr>
            </w:pPr>
            <w:r>
              <w:rPr>
                <w:rFonts w:ascii="Arial" w:hAnsi="Arial"/>
                <w:i/>
                <w:iCs/>
              </w:rPr>
              <w:t>Is the ledger on the correct basis in relation to the gross income/expenditure?</w:t>
            </w:r>
          </w:p>
          <w:p w14:paraId="3AB2188B" w14:textId="77777777" w:rsidR="00B2740C" w:rsidRDefault="00B2740C">
            <w:pPr>
              <w:spacing w:line="276" w:lineRule="auto"/>
            </w:pPr>
          </w:p>
          <w:p w14:paraId="5D6462BD" w14:textId="77777777" w:rsidR="00B2740C" w:rsidRDefault="00000000">
            <w:r>
              <w:rPr>
                <w:rFonts w:ascii="Arial" w:hAnsi="Arial"/>
                <w:i/>
                <w:iCs/>
                <w:sz w:val="20"/>
                <w:szCs w:val="20"/>
              </w:rPr>
              <w:t>(</w:t>
            </w:r>
            <w:r>
              <w:rPr>
                <w:rFonts w:ascii="Arial" w:hAnsi="Arial"/>
                <w:sz w:val="20"/>
                <w:szCs w:val="20"/>
              </w:rPr>
              <w:t xml:space="preserve">under Proper Practices, </w:t>
            </w:r>
            <w:r>
              <w:rPr>
                <w:rFonts w:ascii="Tahoma" w:hAnsi="Tahoma" w:cs="Tahoma"/>
                <w:sz w:val="20"/>
                <w:szCs w:val="20"/>
              </w:rPr>
              <w:t>﻿</w:t>
            </w:r>
            <w:r>
              <w:rPr>
                <w:rFonts w:ascii="Arial" w:hAnsi="Arial"/>
                <w:sz w:val="20"/>
                <w:szCs w:val="20"/>
              </w:rPr>
              <w:t>Councils are required to work on an Income &amp; Expenditure basis when their gross income, or gross expenditure, exceeds £200,000 for 3 consecutive years)</w:t>
            </w:r>
          </w:p>
        </w:tc>
        <w:tc>
          <w:tcPr>
            <w:tcW w:w="99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A619BE1" w14:textId="77777777" w:rsidR="00B2740C" w:rsidRDefault="00B2740C">
            <w:pPr>
              <w:rPr>
                <w:rFonts w:ascii="Arial" w:hAnsi="Arial"/>
                <w:i/>
                <w:iCs/>
              </w:rPr>
            </w:pPr>
          </w:p>
          <w:p w14:paraId="02404170" w14:textId="77777777" w:rsidR="009D105E" w:rsidRDefault="009D105E" w:rsidP="009D105E">
            <w:pPr>
              <w:rPr>
                <w:rFonts w:ascii="Arial" w:hAnsi="Arial"/>
                <w:i/>
                <w:iCs/>
              </w:rPr>
            </w:pPr>
          </w:p>
          <w:p w14:paraId="6F2CC91E" w14:textId="505F7836" w:rsidR="009D105E" w:rsidRPr="009D105E" w:rsidRDefault="009D105E" w:rsidP="009D105E">
            <w:pPr>
              <w:rPr>
                <w:rFonts w:ascii="Arial" w:hAnsi="Arial"/>
              </w:rPr>
            </w:pPr>
            <w:r>
              <w:rPr>
                <w:rFonts w:ascii="Arial" w:hAnsi="Arial"/>
              </w:rPr>
              <w:t>Yes</w:t>
            </w: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2C89A6" w14:textId="791F7B43" w:rsidR="00B2740C" w:rsidRDefault="00771DCF">
            <w:pPr>
              <w:rPr>
                <w:rFonts w:ascii="Arial" w:hAnsi="Arial"/>
              </w:rPr>
            </w:pPr>
            <w:r>
              <w:rPr>
                <w:rFonts w:ascii="Arial" w:hAnsi="Arial"/>
              </w:rPr>
              <w:t>As the council has an income of less than £200,000 the accounts are formulated using a Receipts and Payments</w:t>
            </w:r>
            <w:r w:rsidR="00A35F1C">
              <w:rPr>
                <w:rFonts w:ascii="Arial" w:hAnsi="Arial"/>
              </w:rPr>
              <w:t xml:space="preserve"> formula.</w:t>
            </w:r>
          </w:p>
        </w:tc>
      </w:tr>
      <w:tr w:rsidR="00B2740C" w14:paraId="63718785" w14:textId="77777777">
        <w:trPr>
          <w:trHeight w:val="428"/>
        </w:trPr>
        <w:tc>
          <w:tcPr>
            <w:tcW w:w="481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C12F312" w14:textId="77777777" w:rsidR="00B2740C" w:rsidRDefault="00000000">
            <w:pPr>
              <w:rPr>
                <w:rFonts w:ascii="Arial" w:hAnsi="Arial"/>
                <w:bCs/>
                <w:i/>
                <w:iCs/>
              </w:rPr>
            </w:pPr>
            <w:r>
              <w:rPr>
                <w:rFonts w:ascii="Arial" w:hAnsi="Arial"/>
                <w:bCs/>
                <w:i/>
                <w:iCs/>
              </w:rPr>
              <w:t>Is the cash book up to date and regularly verified?</w:t>
            </w:r>
          </w:p>
        </w:tc>
        <w:tc>
          <w:tcPr>
            <w:tcW w:w="99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E03B901" w14:textId="74DE7A3B" w:rsidR="00B2740C" w:rsidRDefault="009D105E">
            <w:pPr>
              <w:rPr>
                <w:rFonts w:ascii="Arial" w:hAnsi="Arial"/>
                <w:i/>
                <w:iCs/>
              </w:rPr>
            </w:pPr>
            <w:r>
              <w:rPr>
                <w:rFonts w:ascii="Arial" w:hAnsi="Arial"/>
                <w:i/>
                <w:iCs/>
              </w:rPr>
              <w:t>Yes</w:t>
            </w: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89CDA" w14:textId="59033518" w:rsidR="00B2740C" w:rsidRDefault="00A35F1C">
            <w:pPr>
              <w:rPr>
                <w:rFonts w:ascii="Arial" w:hAnsi="Arial"/>
              </w:rPr>
            </w:pPr>
            <w:r>
              <w:rPr>
                <w:rFonts w:ascii="Arial" w:hAnsi="Arial"/>
              </w:rPr>
              <w:t>The cash book is up to date and is correct and demonstrates the clear and transparent accounting, clearly shown are:</w:t>
            </w:r>
          </w:p>
          <w:p w14:paraId="31451D3D" w14:textId="4746EDD5" w:rsidR="00A35F1C" w:rsidRDefault="00A35F1C" w:rsidP="00A35F1C">
            <w:pPr>
              <w:pStyle w:val="ListParagraph"/>
              <w:numPr>
                <w:ilvl w:val="0"/>
                <w:numId w:val="3"/>
              </w:numPr>
              <w:rPr>
                <w:rFonts w:ascii="Arial" w:hAnsi="Arial"/>
              </w:rPr>
            </w:pPr>
            <w:r>
              <w:rPr>
                <w:rFonts w:ascii="Arial" w:hAnsi="Arial"/>
              </w:rPr>
              <w:t>Dates</w:t>
            </w:r>
          </w:p>
          <w:p w14:paraId="45AA62BE" w14:textId="054533B0" w:rsidR="00A35F1C" w:rsidRDefault="00A35F1C" w:rsidP="00A35F1C">
            <w:pPr>
              <w:pStyle w:val="ListParagraph"/>
              <w:numPr>
                <w:ilvl w:val="0"/>
                <w:numId w:val="3"/>
              </w:numPr>
              <w:rPr>
                <w:rFonts w:ascii="Arial" w:hAnsi="Arial"/>
              </w:rPr>
            </w:pPr>
            <w:r>
              <w:rPr>
                <w:rFonts w:ascii="Arial" w:hAnsi="Arial"/>
              </w:rPr>
              <w:t>Items</w:t>
            </w:r>
          </w:p>
          <w:p w14:paraId="0A8D1829" w14:textId="4B3AA45A" w:rsidR="00A35F1C" w:rsidRDefault="00A35F1C" w:rsidP="00A35F1C">
            <w:pPr>
              <w:pStyle w:val="ListParagraph"/>
              <w:numPr>
                <w:ilvl w:val="0"/>
                <w:numId w:val="3"/>
              </w:numPr>
              <w:rPr>
                <w:rFonts w:ascii="Arial" w:hAnsi="Arial"/>
              </w:rPr>
            </w:pPr>
            <w:r>
              <w:rPr>
                <w:rFonts w:ascii="Arial" w:hAnsi="Arial"/>
              </w:rPr>
              <w:t>Payments</w:t>
            </w:r>
          </w:p>
          <w:p w14:paraId="14955B72" w14:textId="54CEB05D" w:rsidR="00A35F1C" w:rsidRDefault="00A35F1C" w:rsidP="00A35F1C">
            <w:pPr>
              <w:pStyle w:val="ListParagraph"/>
              <w:numPr>
                <w:ilvl w:val="0"/>
                <w:numId w:val="3"/>
              </w:numPr>
              <w:rPr>
                <w:rFonts w:ascii="Arial" w:hAnsi="Arial"/>
              </w:rPr>
            </w:pPr>
            <w:r>
              <w:rPr>
                <w:rFonts w:ascii="Arial" w:hAnsi="Arial"/>
              </w:rPr>
              <w:t>Credits</w:t>
            </w:r>
          </w:p>
          <w:p w14:paraId="6F9436C3" w14:textId="632264FC" w:rsidR="00A35F1C" w:rsidRDefault="00A35F1C" w:rsidP="00A35F1C">
            <w:pPr>
              <w:pStyle w:val="ListParagraph"/>
              <w:numPr>
                <w:ilvl w:val="0"/>
                <w:numId w:val="3"/>
              </w:numPr>
              <w:rPr>
                <w:rFonts w:ascii="Arial" w:hAnsi="Arial"/>
              </w:rPr>
            </w:pPr>
            <w:r>
              <w:rPr>
                <w:rFonts w:ascii="Arial" w:hAnsi="Arial"/>
              </w:rPr>
              <w:t>VAT</w:t>
            </w:r>
          </w:p>
          <w:p w14:paraId="5A97BB79" w14:textId="21A5DE54" w:rsidR="00A35F1C" w:rsidRDefault="00A35F1C" w:rsidP="00A35F1C">
            <w:pPr>
              <w:pStyle w:val="ListParagraph"/>
              <w:numPr>
                <w:ilvl w:val="0"/>
                <w:numId w:val="3"/>
              </w:numPr>
              <w:rPr>
                <w:rFonts w:ascii="Arial" w:hAnsi="Arial"/>
              </w:rPr>
            </w:pPr>
            <w:r>
              <w:rPr>
                <w:rFonts w:ascii="Arial" w:hAnsi="Arial"/>
              </w:rPr>
              <w:t>Precept</w:t>
            </w:r>
          </w:p>
          <w:p w14:paraId="3961D207" w14:textId="52B894D8" w:rsidR="00A35F1C" w:rsidRDefault="00A35F1C" w:rsidP="00A35F1C">
            <w:pPr>
              <w:pStyle w:val="ListParagraph"/>
              <w:numPr>
                <w:ilvl w:val="0"/>
                <w:numId w:val="3"/>
              </w:numPr>
              <w:rPr>
                <w:rFonts w:ascii="Arial" w:hAnsi="Arial"/>
              </w:rPr>
            </w:pPr>
            <w:r>
              <w:rPr>
                <w:rFonts w:ascii="Arial" w:hAnsi="Arial"/>
              </w:rPr>
              <w:t>CIL</w:t>
            </w:r>
          </w:p>
          <w:p w14:paraId="54EF3568" w14:textId="37B715B0" w:rsidR="00A35F1C" w:rsidRPr="00A35F1C" w:rsidRDefault="00A35F1C" w:rsidP="00A35F1C">
            <w:pPr>
              <w:pStyle w:val="ListParagraph"/>
              <w:numPr>
                <w:ilvl w:val="0"/>
                <w:numId w:val="3"/>
              </w:numPr>
              <w:rPr>
                <w:rFonts w:ascii="Arial" w:hAnsi="Arial"/>
              </w:rPr>
            </w:pPr>
            <w:r>
              <w:rPr>
                <w:rFonts w:ascii="Arial" w:hAnsi="Arial"/>
              </w:rPr>
              <w:t>Grants</w:t>
            </w:r>
          </w:p>
          <w:p w14:paraId="7FDD2F6E" w14:textId="39AB4674" w:rsidR="00A35F1C" w:rsidRDefault="00A35F1C">
            <w:pPr>
              <w:rPr>
                <w:rFonts w:ascii="Arial" w:hAnsi="Arial"/>
              </w:rPr>
            </w:pPr>
          </w:p>
        </w:tc>
      </w:tr>
      <w:tr w:rsidR="00B2740C" w14:paraId="4A1A96A0" w14:textId="77777777">
        <w:trPr>
          <w:trHeight w:val="428"/>
        </w:trPr>
        <w:tc>
          <w:tcPr>
            <w:tcW w:w="4815"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568DD33" w14:textId="77777777" w:rsidR="00B2740C" w:rsidRDefault="00000000">
            <w:pPr>
              <w:rPr>
                <w:rFonts w:ascii="Arial" w:hAnsi="Arial"/>
                <w:bCs/>
                <w:i/>
                <w:iCs/>
              </w:rPr>
            </w:pPr>
            <w:r>
              <w:rPr>
                <w:rFonts w:ascii="Arial" w:hAnsi="Arial"/>
                <w:bCs/>
                <w:i/>
                <w:iCs/>
              </w:rPr>
              <w:t>Is the arithmetic correct?</w:t>
            </w:r>
          </w:p>
        </w:tc>
        <w:tc>
          <w:tcPr>
            <w:tcW w:w="992"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2FAA5DF" w14:textId="3C850CBE" w:rsidR="00B2740C" w:rsidRDefault="009D105E">
            <w:pPr>
              <w:rPr>
                <w:rFonts w:ascii="Arial" w:hAnsi="Arial"/>
                <w:i/>
                <w:iCs/>
              </w:rPr>
            </w:pPr>
            <w:r>
              <w:rPr>
                <w:rFonts w:ascii="Arial" w:hAnsi="Arial"/>
                <w:i/>
                <w:iCs/>
              </w:rPr>
              <w:t>Yes</w:t>
            </w:r>
          </w:p>
        </w:tc>
        <w:tc>
          <w:tcPr>
            <w:tcW w:w="836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BA4CA2" w14:textId="2BADCA5A" w:rsidR="00B2740C" w:rsidRDefault="00A35F1C">
            <w:pPr>
              <w:rPr>
                <w:rFonts w:ascii="Arial" w:hAnsi="Arial"/>
              </w:rPr>
            </w:pPr>
            <w:r>
              <w:rPr>
                <w:rFonts w:ascii="Arial" w:hAnsi="Arial"/>
              </w:rPr>
              <w:t>Cross checking has established that the arithmetic is correct.</w:t>
            </w:r>
          </w:p>
        </w:tc>
      </w:tr>
      <w:tr w:rsidR="00B2740C" w14:paraId="2B764064"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1165AB" w14:textId="77777777" w:rsidR="00B2740C" w:rsidRDefault="00000000">
            <w:pPr>
              <w:rPr>
                <w:rFonts w:ascii="Arial" w:hAnsi="Arial"/>
                <w:b/>
                <w:bCs/>
                <w:i/>
                <w:iCs/>
              </w:rPr>
            </w:pPr>
            <w:r>
              <w:rPr>
                <w:rFonts w:ascii="Arial" w:hAnsi="Arial"/>
                <w:b/>
                <w:bCs/>
                <w:i/>
                <w:iCs/>
              </w:rPr>
              <w:t xml:space="preserve">Additional comments: </w:t>
            </w:r>
          </w:p>
        </w:tc>
      </w:tr>
      <w:bookmarkEnd w:id="3"/>
    </w:tbl>
    <w:p w14:paraId="72910C20" w14:textId="77777777" w:rsidR="00B2740C" w:rsidRDefault="00B2740C">
      <w:pPr>
        <w:spacing w:line="276" w:lineRule="auto"/>
        <w:rPr>
          <w:rFonts w:ascii="Arial" w:hAnsi="Arial"/>
          <w:sz w:val="24"/>
          <w:szCs w:val="24"/>
        </w:rPr>
      </w:pPr>
    </w:p>
    <w:p w14:paraId="418B129F" w14:textId="77777777" w:rsidR="00B2740C" w:rsidRDefault="00B2740C">
      <w:pPr>
        <w:pageBreakBefore/>
        <w:spacing w:line="276" w:lineRule="auto"/>
        <w:rPr>
          <w:rFonts w:ascii="Arial" w:hAnsi="Arial"/>
          <w:i/>
          <w:iCs/>
          <w:sz w:val="24"/>
          <w:szCs w:val="24"/>
        </w:rPr>
      </w:pPr>
    </w:p>
    <w:p w14:paraId="0F56464A" w14:textId="77777777" w:rsidR="00B2740C" w:rsidRDefault="00B2740C">
      <w:pPr>
        <w:spacing w:line="276" w:lineRule="auto"/>
        <w:rPr>
          <w:rFonts w:ascii="Arial" w:hAnsi="Arial"/>
          <w:sz w:val="24"/>
          <w:szCs w:val="24"/>
        </w:rPr>
      </w:pPr>
    </w:p>
    <w:tbl>
      <w:tblPr>
        <w:tblW w:w="14170" w:type="dxa"/>
        <w:tblCellMar>
          <w:left w:w="10" w:type="dxa"/>
          <w:right w:w="10" w:type="dxa"/>
        </w:tblCellMar>
        <w:tblLook w:val="0000" w:firstRow="0" w:lastRow="0" w:firstColumn="0" w:lastColumn="0" w:noHBand="0" w:noVBand="0"/>
      </w:tblPr>
      <w:tblGrid>
        <w:gridCol w:w="5703"/>
        <w:gridCol w:w="889"/>
        <w:gridCol w:w="7578"/>
      </w:tblGrid>
      <w:tr w:rsidR="00B2740C" w14:paraId="197E6DB2"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7BD34744" w14:textId="77777777" w:rsidR="00B2740C" w:rsidRDefault="00B2740C">
            <w:pPr>
              <w:rPr>
                <w:rFonts w:ascii="Arial" w:hAnsi="Arial"/>
                <w:b/>
              </w:rPr>
            </w:pPr>
          </w:p>
          <w:p w14:paraId="7361F95B" w14:textId="77777777" w:rsidR="00B2740C" w:rsidRDefault="00000000">
            <w:pPr>
              <w:rPr>
                <w:rFonts w:ascii="Arial" w:hAnsi="Arial"/>
                <w:b/>
              </w:rPr>
            </w:pPr>
            <w:r>
              <w:rPr>
                <w:rFonts w:ascii="Arial" w:hAnsi="Arial"/>
                <w:b/>
              </w:rPr>
              <w:t>Section 2 – Financial Regulation and Standing Orders</w:t>
            </w:r>
          </w:p>
          <w:p w14:paraId="10A8096E" w14:textId="77777777" w:rsidR="00B2740C" w:rsidRDefault="00000000">
            <w:r>
              <w:rPr>
                <w:rFonts w:ascii="Arial" w:hAnsi="Arial"/>
                <w:bCs/>
              </w:rPr>
              <w:t xml:space="preserve">The internal auditor will check the date the Council conducted its annual review of both Standing Orders and Financial Regulations and in particular check if these are based on NALC’S latest model which include legislative changes.  </w:t>
            </w:r>
          </w:p>
        </w:tc>
      </w:tr>
      <w:tr w:rsidR="00B2740C" w14:paraId="62651564" w14:textId="77777777">
        <w:tc>
          <w:tcPr>
            <w:tcW w:w="6592"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2430A00" w14:textId="77777777" w:rsidR="00B2740C" w:rsidRDefault="00B2740C">
            <w:pPr>
              <w:rPr>
                <w:rFonts w:ascii="Arial" w:hAnsi="Arial"/>
                <w:b/>
              </w:rPr>
            </w:pPr>
          </w:p>
          <w:p w14:paraId="00E36EA8" w14:textId="77777777" w:rsidR="00B2740C" w:rsidRDefault="00000000">
            <w:pPr>
              <w:rPr>
                <w:rFonts w:ascii="Arial" w:hAnsi="Arial"/>
                <w:b/>
              </w:rPr>
            </w:pPr>
            <w:r>
              <w:rPr>
                <w:rFonts w:ascii="Arial" w:hAnsi="Arial"/>
                <w:b/>
              </w:rPr>
              <w:t>Evidence</w:t>
            </w:r>
          </w:p>
          <w:p w14:paraId="3018CF8A" w14:textId="77777777" w:rsidR="00B2740C" w:rsidRDefault="00B2740C">
            <w:pPr>
              <w:rPr>
                <w:rFonts w:ascii="Arial" w:hAnsi="Arial"/>
                <w:b/>
              </w:rPr>
            </w:pPr>
          </w:p>
        </w:tc>
        <w:tc>
          <w:tcPr>
            <w:tcW w:w="7578"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2DEB6ED" w14:textId="77777777" w:rsidR="00B2740C" w:rsidRDefault="00B2740C">
            <w:pPr>
              <w:rPr>
                <w:rFonts w:ascii="Arial" w:hAnsi="Arial"/>
                <w:b/>
              </w:rPr>
            </w:pPr>
          </w:p>
          <w:p w14:paraId="751C869C" w14:textId="77777777" w:rsidR="00B2740C" w:rsidRDefault="00000000">
            <w:r>
              <w:rPr>
                <w:rFonts w:ascii="Arial" w:hAnsi="Arial"/>
                <w:bCs/>
                <w:i/>
                <w:iCs/>
              </w:rPr>
              <w:t>Internal auditor commentary</w:t>
            </w:r>
          </w:p>
        </w:tc>
      </w:tr>
      <w:tr w:rsidR="00B2740C" w14:paraId="31136515" w14:textId="77777777">
        <w:trPr>
          <w:trHeight w:val="428"/>
        </w:trPr>
        <w:tc>
          <w:tcPr>
            <w:tcW w:w="570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AF28DF2" w14:textId="77777777" w:rsidR="00B2740C" w:rsidRDefault="00000000">
            <w:pPr>
              <w:rPr>
                <w:rFonts w:ascii="Arial" w:hAnsi="Arial"/>
                <w:bCs/>
              </w:rPr>
            </w:pPr>
            <w:r>
              <w:rPr>
                <w:rFonts w:ascii="Arial" w:hAnsi="Arial"/>
                <w:bCs/>
              </w:rPr>
              <w:t>Have Standing Orders been adopted, up to date and reviewed annually?</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63C56FB" w14:textId="4E33A2B4" w:rsidR="00B2740C" w:rsidRDefault="008540E4">
            <w:pPr>
              <w:rPr>
                <w:rFonts w:ascii="Arial" w:hAnsi="Arial"/>
                <w:i/>
                <w:iCs/>
              </w:rPr>
            </w:pPr>
            <w:r>
              <w:rPr>
                <w:rFonts w:ascii="Arial" w:hAnsi="Arial"/>
                <w:i/>
                <w:iCs/>
              </w:rPr>
              <w:t>Yes</w:t>
            </w:r>
          </w:p>
        </w:tc>
        <w:tc>
          <w:tcPr>
            <w:tcW w:w="7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E19B65" w14:textId="792F84A0" w:rsidR="00B2740C" w:rsidRPr="00732B62" w:rsidRDefault="00732B62">
            <w:pPr>
              <w:rPr>
                <w:rFonts w:ascii="Arial" w:hAnsi="Arial"/>
              </w:rPr>
            </w:pPr>
            <w:r>
              <w:rPr>
                <w:rFonts w:ascii="Arial" w:hAnsi="Arial"/>
              </w:rPr>
              <w:t>The Standing Orders are up to date and adopted by the council</w:t>
            </w:r>
            <w:r w:rsidR="005F4B4F">
              <w:rPr>
                <w:rFonts w:ascii="Arial" w:hAnsi="Arial"/>
              </w:rPr>
              <w:t xml:space="preserve"> 23</w:t>
            </w:r>
            <w:r w:rsidR="005F4B4F" w:rsidRPr="005F4B4F">
              <w:rPr>
                <w:rFonts w:ascii="Arial" w:hAnsi="Arial"/>
                <w:vertAlign w:val="superscript"/>
              </w:rPr>
              <w:t>rd</w:t>
            </w:r>
            <w:r w:rsidR="005F4B4F">
              <w:rPr>
                <w:rFonts w:ascii="Arial" w:hAnsi="Arial"/>
              </w:rPr>
              <w:t xml:space="preserve"> March 2026</w:t>
            </w:r>
          </w:p>
        </w:tc>
      </w:tr>
      <w:tr w:rsidR="00B2740C" w14:paraId="3DB7918F" w14:textId="77777777">
        <w:trPr>
          <w:trHeight w:val="428"/>
        </w:trPr>
        <w:tc>
          <w:tcPr>
            <w:tcW w:w="570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019A5FA" w14:textId="77777777" w:rsidR="00B2740C" w:rsidRDefault="00000000">
            <w:pPr>
              <w:rPr>
                <w:rFonts w:ascii="Arial" w:hAnsi="Arial"/>
                <w:bCs/>
              </w:rPr>
            </w:pPr>
            <w:r>
              <w:rPr>
                <w:rFonts w:ascii="Arial" w:hAnsi="Arial"/>
                <w:bCs/>
              </w:rPr>
              <w:t>Are Financial Regulations up to date and reviewed annually?</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3014F60" w14:textId="7F9B7B25" w:rsidR="00B2740C" w:rsidRDefault="008540E4">
            <w:pPr>
              <w:rPr>
                <w:rFonts w:ascii="Arial" w:hAnsi="Arial"/>
                <w:i/>
                <w:iCs/>
              </w:rPr>
            </w:pPr>
            <w:r>
              <w:rPr>
                <w:rFonts w:ascii="Arial" w:hAnsi="Arial"/>
                <w:i/>
                <w:iCs/>
              </w:rPr>
              <w:t>Yes</w:t>
            </w:r>
          </w:p>
        </w:tc>
        <w:tc>
          <w:tcPr>
            <w:tcW w:w="7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4ECA66" w14:textId="190BE870" w:rsidR="00B2740C" w:rsidRPr="00732B62" w:rsidRDefault="00732B62">
            <w:pPr>
              <w:rPr>
                <w:rFonts w:ascii="Arial" w:hAnsi="Arial"/>
              </w:rPr>
            </w:pPr>
            <w:r>
              <w:rPr>
                <w:rFonts w:ascii="Arial" w:hAnsi="Arial"/>
              </w:rPr>
              <w:t>The Financial Regulations are up to date and are reviewed annually last update</w:t>
            </w:r>
            <w:r w:rsidR="005F4B4F">
              <w:rPr>
                <w:rFonts w:ascii="Arial" w:hAnsi="Arial"/>
              </w:rPr>
              <w:t>d 23</w:t>
            </w:r>
            <w:r w:rsidR="005F4B4F" w:rsidRPr="005F4B4F">
              <w:rPr>
                <w:rFonts w:ascii="Arial" w:hAnsi="Arial"/>
                <w:vertAlign w:val="superscript"/>
              </w:rPr>
              <w:t>rd</w:t>
            </w:r>
            <w:r w:rsidR="005F4B4F">
              <w:rPr>
                <w:rFonts w:ascii="Arial" w:hAnsi="Arial"/>
              </w:rPr>
              <w:t xml:space="preserve"> March 2026</w:t>
            </w:r>
          </w:p>
        </w:tc>
      </w:tr>
      <w:tr w:rsidR="00B2740C" w14:paraId="35724C44" w14:textId="77777777">
        <w:trPr>
          <w:trHeight w:val="428"/>
        </w:trPr>
        <w:tc>
          <w:tcPr>
            <w:tcW w:w="570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657F803" w14:textId="77777777" w:rsidR="00B2740C" w:rsidRDefault="00000000">
            <w:pPr>
              <w:rPr>
                <w:rFonts w:ascii="Arial" w:hAnsi="Arial"/>
                <w:bCs/>
              </w:rPr>
            </w:pPr>
            <w:r>
              <w:rPr>
                <w:rFonts w:ascii="Arial" w:hAnsi="Arial"/>
                <w:bCs/>
              </w:rPr>
              <w:t>Has the Council properly tailored the Financial Regulations?</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7D2557F" w14:textId="51C7C002" w:rsidR="00B2740C" w:rsidRDefault="008540E4">
            <w:pPr>
              <w:rPr>
                <w:rFonts w:ascii="Arial" w:hAnsi="Arial"/>
                <w:i/>
                <w:iCs/>
              </w:rPr>
            </w:pPr>
            <w:r>
              <w:rPr>
                <w:rFonts w:ascii="Arial" w:hAnsi="Arial"/>
                <w:i/>
                <w:iCs/>
              </w:rPr>
              <w:t>Yes</w:t>
            </w:r>
          </w:p>
        </w:tc>
        <w:tc>
          <w:tcPr>
            <w:tcW w:w="7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26AAC7" w14:textId="4AF9EE03" w:rsidR="00B2740C" w:rsidRPr="00732B62" w:rsidRDefault="00732B62">
            <w:pPr>
              <w:rPr>
                <w:rFonts w:ascii="Arial" w:hAnsi="Arial"/>
              </w:rPr>
            </w:pPr>
            <w:r>
              <w:rPr>
                <w:rFonts w:ascii="Arial" w:hAnsi="Arial"/>
              </w:rPr>
              <w:t>The Financial Regulations are tailored to meet the councils’ policies and practises.</w:t>
            </w:r>
          </w:p>
        </w:tc>
      </w:tr>
      <w:tr w:rsidR="00B2740C" w14:paraId="1E56838B" w14:textId="77777777">
        <w:trPr>
          <w:trHeight w:val="428"/>
        </w:trPr>
        <w:tc>
          <w:tcPr>
            <w:tcW w:w="5703"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E49A7A" w14:textId="77777777" w:rsidR="00B2740C" w:rsidRDefault="00000000">
            <w:r>
              <w:rPr>
                <w:rFonts w:ascii="Arial" w:hAnsi="Arial"/>
                <w:bCs/>
              </w:rPr>
              <w:t>Has the Council appointed a Responsible Financial Officer (RFO)?</w:t>
            </w:r>
            <w:r>
              <w:rPr>
                <w:rStyle w:val="FootnoteReference"/>
                <w:rFonts w:ascii="Arial" w:hAnsi="Arial"/>
                <w:bCs/>
              </w:rPr>
              <w:footnoteReference w:id="1"/>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90728FD" w14:textId="5BD4A672" w:rsidR="00B2740C" w:rsidRDefault="008540E4">
            <w:pPr>
              <w:rPr>
                <w:rFonts w:ascii="Arial" w:hAnsi="Arial"/>
                <w:i/>
                <w:iCs/>
              </w:rPr>
            </w:pPr>
            <w:r>
              <w:rPr>
                <w:rFonts w:ascii="Arial" w:hAnsi="Arial"/>
                <w:i/>
                <w:iCs/>
              </w:rPr>
              <w:t>Yes</w:t>
            </w:r>
          </w:p>
        </w:tc>
        <w:tc>
          <w:tcPr>
            <w:tcW w:w="75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BC56B0" w14:textId="322D4ABF" w:rsidR="00B2740C" w:rsidRPr="00732B62" w:rsidRDefault="00732B62">
            <w:pPr>
              <w:rPr>
                <w:rFonts w:ascii="Arial" w:hAnsi="Arial"/>
              </w:rPr>
            </w:pPr>
            <w:r>
              <w:rPr>
                <w:rFonts w:ascii="Arial" w:hAnsi="Arial"/>
              </w:rPr>
              <w:t>Yes. In accordance with Section 151 of the Local Government Act 1972 (d) the council has appointed a Responsible Finance Officer.</w:t>
            </w:r>
          </w:p>
        </w:tc>
      </w:tr>
      <w:tr w:rsidR="00B2740C" w14:paraId="5FCE73F4"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8012AA8" w14:textId="19CD7935" w:rsidR="00B2740C" w:rsidRPr="00732B62" w:rsidRDefault="00000000">
            <w:pPr>
              <w:spacing w:line="276" w:lineRule="auto"/>
            </w:pPr>
            <w:r>
              <w:rPr>
                <w:rFonts w:ascii="Arial" w:hAnsi="Arial"/>
                <w:b/>
                <w:bCs/>
                <w:i/>
                <w:iCs/>
              </w:rPr>
              <w:t xml:space="preserve">Additional comments: </w:t>
            </w:r>
            <w:r w:rsidR="00732B62">
              <w:rPr>
                <w:rFonts w:ascii="Arial" w:hAnsi="Arial"/>
                <w:b/>
                <w:bCs/>
              </w:rPr>
              <w:t>The RFO is the Clerk</w:t>
            </w:r>
            <w:r w:rsidR="005F4B4F">
              <w:rPr>
                <w:rFonts w:ascii="Arial" w:hAnsi="Arial"/>
                <w:b/>
                <w:bCs/>
              </w:rPr>
              <w:t xml:space="preserve"> and was appointed on 24</w:t>
            </w:r>
            <w:r w:rsidR="005F4B4F" w:rsidRPr="005F4B4F">
              <w:rPr>
                <w:rFonts w:ascii="Arial" w:hAnsi="Arial"/>
                <w:b/>
                <w:bCs/>
                <w:vertAlign w:val="superscript"/>
              </w:rPr>
              <w:t>th</w:t>
            </w:r>
            <w:r w:rsidR="005F4B4F">
              <w:rPr>
                <w:rFonts w:ascii="Arial" w:hAnsi="Arial"/>
                <w:b/>
                <w:bCs/>
              </w:rPr>
              <w:t xml:space="preserve"> October 2024</w:t>
            </w:r>
          </w:p>
        </w:tc>
      </w:tr>
    </w:tbl>
    <w:p w14:paraId="0E433A79" w14:textId="77777777" w:rsidR="00B2740C" w:rsidRDefault="00000000">
      <w:pPr>
        <w:tabs>
          <w:tab w:val="left" w:pos="6660"/>
        </w:tabs>
        <w:spacing w:line="276" w:lineRule="auto"/>
        <w:rPr>
          <w:rFonts w:ascii="Arial" w:hAnsi="Arial"/>
          <w:sz w:val="24"/>
          <w:szCs w:val="24"/>
        </w:rPr>
      </w:pPr>
      <w:r>
        <w:rPr>
          <w:rFonts w:ascii="Arial" w:hAnsi="Arial"/>
          <w:sz w:val="24"/>
          <w:szCs w:val="24"/>
        </w:rPr>
        <w:tab/>
      </w:r>
    </w:p>
    <w:p w14:paraId="4426FDD6" w14:textId="77777777" w:rsidR="00B2740C" w:rsidRDefault="00B2740C">
      <w:pPr>
        <w:pageBreakBefore/>
        <w:spacing w:line="276" w:lineRule="auto"/>
        <w:rPr>
          <w:rFonts w:ascii="Arial" w:hAnsi="Arial"/>
          <w:sz w:val="24"/>
          <w:szCs w:val="24"/>
        </w:rPr>
      </w:pPr>
    </w:p>
    <w:p w14:paraId="26E4D854" w14:textId="77777777" w:rsidR="00B2740C" w:rsidRDefault="00B2740C">
      <w:pPr>
        <w:spacing w:line="276" w:lineRule="auto"/>
        <w:rPr>
          <w:rFonts w:ascii="Arial" w:hAnsi="Arial"/>
          <w:sz w:val="24"/>
          <w:szCs w:val="24"/>
        </w:rPr>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1337DFCC"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344BE356" w14:textId="77777777" w:rsidR="00B2740C" w:rsidRDefault="00B2740C">
            <w:pPr>
              <w:rPr>
                <w:rFonts w:ascii="Arial" w:hAnsi="Arial"/>
                <w:b/>
              </w:rPr>
            </w:pPr>
          </w:p>
          <w:p w14:paraId="5E5D2565" w14:textId="77777777" w:rsidR="00B2740C" w:rsidRDefault="00000000">
            <w:pPr>
              <w:rPr>
                <w:rFonts w:ascii="Arial" w:hAnsi="Arial"/>
                <w:b/>
              </w:rPr>
            </w:pPr>
            <w:r>
              <w:rPr>
                <w:rFonts w:ascii="Arial" w:hAnsi="Arial"/>
                <w:b/>
              </w:rPr>
              <w:t>Section 3 – Payment controls</w:t>
            </w:r>
          </w:p>
          <w:p w14:paraId="367074A6" w14:textId="77777777" w:rsidR="00B2740C" w:rsidRDefault="00000000">
            <w:r>
              <w:rPr>
                <w:rFonts w:ascii="Arial" w:hAnsi="Arial"/>
                <w:bCs/>
              </w:rPr>
              <w:t>The internal auditor will specifically check bank reconciliation including credit/debit cards and management approval processes and evidence that internal Financial Regulations (FO) are being followed. The internal auditor will examine how regular payments are managed and specifically seek evidence that these have been brought back to the Council for verification purposes especially where the actual payment made differs from the amount previously agreed. VAT should be clearly identified including evidence that claims have been correctly managed. The internal auditor will check if the Council has a clear understanding on eligibility in relation to the General Power of Competence and that s.137 has been correctly applied and managed</w:t>
            </w:r>
            <w:r>
              <w:rPr>
                <w:rFonts w:ascii="Arial" w:hAnsi="Arial"/>
                <w:bCs/>
                <w:i/>
                <w:iCs/>
              </w:rPr>
              <w:t>.</w:t>
            </w:r>
          </w:p>
        </w:tc>
      </w:tr>
      <w:tr w:rsidR="00B2740C" w14:paraId="69CA2D20"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1914044" w14:textId="77777777" w:rsidR="00B2740C" w:rsidRDefault="00B2740C">
            <w:pPr>
              <w:rPr>
                <w:rFonts w:ascii="Arial" w:hAnsi="Arial"/>
                <w:b/>
              </w:rPr>
            </w:pPr>
          </w:p>
          <w:p w14:paraId="1C5B6286" w14:textId="77777777" w:rsidR="00B2740C" w:rsidRDefault="00000000">
            <w:pPr>
              <w:rPr>
                <w:rFonts w:ascii="Arial" w:hAnsi="Arial"/>
                <w:b/>
              </w:rPr>
            </w:pPr>
            <w:r>
              <w:rPr>
                <w:rFonts w:ascii="Arial" w:hAnsi="Arial"/>
                <w:b/>
              </w:rPr>
              <w:t>Evidence</w:t>
            </w:r>
          </w:p>
          <w:p w14:paraId="78DF5EC8"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C441006" w14:textId="77777777" w:rsidR="00B2740C" w:rsidRDefault="00B2740C">
            <w:pPr>
              <w:rPr>
                <w:rFonts w:ascii="Arial" w:hAnsi="Arial"/>
                <w:bCs/>
                <w:i/>
                <w:iCs/>
              </w:rPr>
            </w:pPr>
          </w:p>
          <w:p w14:paraId="4A278946" w14:textId="77777777" w:rsidR="00B2740C" w:rsidRDefault="00000000">
            <w:r>
              <w:rPr>
                <w:rFonts w:ascii="Arial" w:hAnsi="Arial"/>
                <w:bCs/>
                <w:i/>
                <w:iCs/>
              </w:rPr>
              <w:t>Internal auditor commentary</w:t>
            </w:r>
          </w:p>
        </w:tc>
      </w:tr>
      <w:tr w:rsidR="00B2740C" w14:paraId="46327021"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C3217A5" w14:textId="77777777" w:rsidR="00B2740C" w:rsidRDefault="00000000">
            <w:pPr>
              <w:rPr>
                <w:rFonts w:ascii="Arial" w:hAnsi="Arial"/>
                <w:bCs/>
              </w:rPr>
            </w:pPr>
            <w:r>
              <w:rPr>
                <w:rFonts w:ascii="Arial" w:hAnsi="Arial"/>
                <w:bCs/>
              </w:rPr>
              <w:t>Is there supporting paperwork for payments with appropriate authorisation?</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8C1C172" w14:textId="48F03356"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72E92" w14:textId="01C43B7B" w:rsidR="00B2740C" w:rsidRPr="009E3F51" w:rsidRDefault="00716FEA">
            <w:pPr>
              <w:rPr>
                <w:rFonts w:ascii="Arial" w:hAnsi="Arial"/>
              </w:rPr>
            </w:pPr>
            <w:r>
              <w:rPr>
                <w:rFonts w:ascii="Arial" w:hAnsi="Arial"/>
              </w:rPr>
              <w:t>The Clerk/RFO sent a selection of invoices for inspection.</w:t>
            </w:r>
          </w:p>
        </w:tc>
      </w:tr>
      <w:tr w:rsidR="00B2740C" w14:paraId="1D4493DA"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8047AB5" w14:textId="77777777" w:rsidR="00B2740C" w:rsidRDefault="00000000">
            <w:pPr>
              <w:rPr>
                <w:rFonts w:ascii="Arial" w:hAnsi="Arial"/>
                <w:bCs/>
              </w:rPr>
            </w:pPr>
            <w:r>
              <w:rPr>
                <w:rFonts w:ascii="Arial" w:hAnsi="Arial"/>
                <w:bCs/>
              </w:rPr>
              <w:t>Where applicable, are internet banking transactions properly recorded and approved?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EE427A0" w14:textId="1588746D"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D115F8" w14:textId="71BAFAD7" w:rsidR="00B2740C" w:rsidRPr="009E3F51" w:rsidRDefault="00164D6B">
            <w:pPr>
              <w:rPr>
                <w:rFonts w:ascii="Arial" w:hAnsi="Arial"/>
              </w:rPr>
            </w:pPr>
            <w:r>
              <w:rPr>
                <w:rFonts w:ascii="Arial" w:hAnsi="Arial"/>
              </w:rPr>
              <w:t>The council operates internet banking in accordance with the council’s Financial Regulations All payments are authorised by the council and paid in accordance with proper practises.</w:t>
            </w:r>
          </w:p>
        </w:tc>
      </w:tr>
      <w:tr w:rsidR="00B2740C" w14:paraId="39DE2E8F"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AE8D3FB" w14:textId="77777777" w:rsidR="00B2740C" w:rsidRDefault="00000000">
            <w:pPr>
              <w:rPr>
                <w:rFonts w:ascii="Arial" w:hAnsi="Arial"/>
                <w:bCs/>
              </w:rPr>
            </w:pPr>
            <w:r>
              <w:rPr>
                <w:rFonts w:ascii="Arial" w:hAnsi="Arial"/>
                <w:bCs/>
              </w:rPr>
              <w:t>Is VAT correctly identified, recorded, and claimed within time limits?</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1193076" w14:textId="65BCC6F1"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64BE1D" w14:textId="449CC74C" w:rsidR="00B2740C" w:rsidRPr="009E3F51" w:rsidRDefault="00164D6B">
            <w:pPr>
              <w:rPr>
                <w:rFonts w:ascii="Arial" w:hAnsi="Arial"/>
              </w:rPr>
            </w:pPr>
            <w:r>
              <w:rPr>
                <w:rFonts w:ascii="Arial" w:hAnsi="Arial"/>
              </w:rPr>
              <w:t>VAT is recorded and reclaimed in accordance with the Financial Regulations</w:t>
            </w:r>
            <w:r w:rsidR="00F37613">
              <w:rPr>
                <w:rFonts w:ascii="Arial" w:hAnsi="Arial"/>
              </w:rPr>
              <w:t>. A VAT re-claim was issued on 31</w:t>
            </w:r>
            <w:r w:rsidR="00F37613" w:rsidRPr="00F37613">
              <w:rPr>
                <w:rFonts w:ascii="Arial" w:hAnsi="Arial"/>
                <w:vertAlign w:val="superscript"/>
              </w:rPr>
              <w:t>st</w:t>
            </w:r>
            <w:r w:rsidR="00F37613">
              <w:rPr>
                <w:rFonts w:ascii="Arial" w:hAnsi="Arial"/>
              </w:rPr>
              <w:t xml:space="preserve"> March 2026 for the sum of </w:t>
            </w:r>
            <w:r w:rsidR="00D110E7">
              <w:rPr>
                <w:rFonts w:ascii="Arial" w:hAnsi="Arial"/>
              </w:rPr>
              <w:t>£397.01</w:t>
            </w:r>
          </w:p>
        </w:tc>
      </w:tr>
      <w:tr w:rsidR="00B2740C" w14:paraId="17BCAEC3"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BAD08F5" w14:textId="77777777" w:rsidR="00B2740C" w:rsidRDefault="00000000">
            <w:r>
              <w:rPr>
                <w:rFonts w:ascii="Arial" w:hAnsi="Arial"/>
                <w:bCs/>
              </w:rPr>
              <w:t>Has the Council adopted the General Power of Competence (GPOC) and is there evidence this is being applied correctly?</w:t>
            </w:r>
            <w:r>
              <w:rPr>
                <w:rStyle w:val="FootnoteReference"/>
                <w:rFonts w:ascii="Arial" w:hAnsi="Arial"/>
                <w:bCs/>
              </w:rPr>
              <w:footnoteReference w:id="2"/>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83D4CC9" w14:textId="3DFFD071" w:rsidR="00B2740C" w:rsidRDefault="008540E4">
            <w:pPr>
              <w:rPr>
                <w:rFonts w:ascii="Arial" w:hAnsi="Arial"/>
                <w:i/>
                <w:iCs/>
              </w:rPr>
            </w:pPr>
            <w:r>
              <w:rPr>
                <w:rFonts w:ascii="Arial" w:hAnsi="Arial"/>
                <w:i/>
                <w:iCs/>
              </w:rPr>
              <w:t>No</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7942F" w14:textId="31E29EB9" w:rsidR="00B2740C" w:rsidRPr="009E3F51" w:rsidRDefault="009E3F51">
            <w:pPr>
              <w:rPr>
                <w:rFonts w:ascii="Arial" w:hAnsi="Arial"/>
              </w:rPr>
            </w:pPr>
            <w:r>
              <w:rPr>
                <w:rFonts w:ascii="Arial" w:hAnsi="Arial"/>
              </w:rPr>
              <w:t>The council has not adopted the General Power of Confidence.</w:t>
            </w:r>
          </w:p>
        </w:tc>
      </w:tr>
      <w:tr w:rsidR="00B2740C" w14:paraId="7091FAAA"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C892098" w14:textId="77777777" w:rsidR="00B2740C" w:rsidRDefault="00000000">
            <w:r>
              <w:rPr>
                <w:rFonts w:ascii="Arial" w:hAnsi="Arial"/>
                <w:bCs/>
              </w:rPr>
              <w:t>Are payments under s.137</w:t>
            </w:r>
            <w:r>
              <w:rPr>
                <w:rStyle w:val="FootnoteReference"/>
                <w:rFonts w:ascii="Arial" w:hAnsi="Arial"/>
                <w:bCs/>
              </w:rPr>
              <w:footnoteReference w:id="3"/>
            </w:r>
            <w:r>
              <w:rPr>
                <w:rFonts w:ascii="Arial" w:hAnsi="Arial"/>
                <w:bCs/>
              </w:rPr>
              <w:t xml:space="preserve"> separately recorded, minuted and is there evidence of direct benefit to electorate?</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3B43212" w14:textId="3CB1AE2D" w:rsidR="00B2740C" w:rsidRDefault="008540E4">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F1C7FC" w14:textId="49E771B2" w:rsidR="00B2740C" w:rsidRPr="009E3F51" w:rsidRDefault="00164D6B">
            <w:pPr>
              <w:pStyle w:val="paragraph"/>
              <w:spacing w:before="0" w:after="0"/>
              <w:rPr>
                <w:rFonts w:ascii="Arial" w:hAnsi="Arial" w:cs="Arial"/>
                <w:sz w:val="22"/>
                <w:szCs w:val="22"/>
              </w:rPr>
            </w:pPr>
            <w:r>
              <w:rPr>
                <w:rFonts w:ascii="Arial" w:hAnsi="Arial" w:cs="Arial"/>
                <w:sz w:val="22"/>
                <w:szCs w:val="22"/>
              </w:rPr>
              <w:t>Only £100 was allocated for grants</w:t>
            </w:r>
          </w:p>
        </w:tc>
      </w:tr>
      <w:tr w:rsidR="00B2740C" w14:paraId="6FACF656"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B4A5015" w14:textId="77777777" w:rsidR="00B2740C" w:rsidRDefault="00000000">
            <w:pPr>
              <w:rPr>
                <w:rFonts w:ascii="Arial" w:hAnsi="Arial"/>
                <w:bCs/>
              </w:rPr>
            </w:pPr>
            <w:r>
              <w:rPr>
                <w:rFonts w:ascii="Arial" w:hAnsi="Arial"/>
                <w:bCs/>
              </w:rPr>
              <w:lastRenderedPageBreak/>
              <w:t>Where applicable, are payments of interest and principal sums in respect of loans paid in accordance with agreements?</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CEF0713" w14:textId="0E2006EE" w:rsidR="00B2740C" w:rsidRDefault="008540E4">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F4EC0" w14:textId="5C07DA2B" w:rsidR="00B2740C" w:rsidRPr="009E3F51" w:rsidRDefault="009E3F51">
            <w:pPr>
              <w:pStyle w:val="paragraph"/>
              <w:spacing w:before="0" w:after="0"/>
              <w:rPr>
                <w:rFonts w:ascii="Arial" w:hAnsi="Arial" w:cs="Arial"/>
                <w:sz w:val="22"/>
                <w:szCs w:val="22"/>
              </w:rPr>
            </w:pPr>
            <w:r w:rsidRPr="009E3F51">
              <w:rPr>
                <w:rFonts w:ascii="Arial" w:hAnsi="Arial" w:cs="Arial"/>
                <w:sz w:val="22"/>
                <w:szCs w:val="22"/>
              </w:rPr>
              <w:t>There are no outstanding loans</w:t>
            </w:r>
          </w:p>
        </w:tc>
      </w:tr>
      <w:tr w:rsidR="00B2740C" w14:paraId="335AFE57"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973323C" w14:textId="77777777" w:rsidR="00B2740C" w:rsidRDefault="00000000">
            <w:pPr>
              <w:rPr>
                <w:rFonts w:ascii="Arial" w:hAnsi="Arial"/>
                <w:b/>
                <w:bCs/>
                <w:i/>
                <w:iCs/>
              </w:rPr>
            </w:pPr>
            <w:r>
              <w:rPr>
                <w:rFonts w:ascii="Arial" w:hAnsi="Arial"/>
                <w:b/>
                <w:bCs/>
                <w:i/>
                <w:iCs/>
              </w:rPr>
              <w:t xml:space="preserve">Additional comments: </w:t>
            </w:r>
          </w:p>
        </w:tc>
      </w:tr>
    </w:tbl>
    <w:p w14:paraId="44DC2194" w14:textId="77777777" w:rsidR="00B2740C" w:rsidRDefault="00B2740C">
      <w:pPr>
        <w:spacing w:line="276" w:lineRule="auto"/>
        <w:rPr>
          <w:rFonts w:ascii="Arial" w:hAnsi="Arial"/>
          <w:sz w:val="24"/>
          <w:szCs w:val="24"/>
        </w:rPr>
      </w:pPr>
    </w:p>
    <w:p w14:paraId="4C00F9AA" w14:textId="77777777" w:rsidR="00B2740C" w:rsidRDefault="00B2740C">
      <w:pPr>
        <w:spacing w:line="276" w:lineRule="auto"/>
        <w:rPr>
          <w:rFonts w:ascii="Arial" w:hAnsi="Arial"/>
          <w:sz w:val="24"/>
          <w:szCs w:val="24"/>
        </w:rPr>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37289A5E"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C76D2DC" w14:textId="77777777" w:rsidR="00B2740C" w:rsidRDefault="00B2740C">
            <w:pPr>
              <w:rPr>
                <w:rFonts w:ascii="Arial" w:hAnsi="Arial"/>
                <w:b/>
              </w:rPr>
            </w:pPr>
          </w:p>
          <w:p w14:paraId="55843589" w14:textId="77777777" w:rsidR="00B2740C" w:rsidRDefault="00000000">
            <w:pPr>
              <w:rPr>
                <w:rFonts w:ascii="Arial" w:hAnsi="Arial"/>
                <w:b/>
              </w:rPr>
            </w:pPr>
            <w:r>
              <w:rPr>
                <w:rFonts w:ascii="Arial" w:hAnsi="Arial"/>
                <w:b/>
              </w:rPr>
              <w:t>Section 4 – Risk management</w:t>
            </w:r>
          </w:p>
          <w:p w14:paraId="4C06AD06" w14:textId="77777777" w:rsidR="00B2740C" w:rsidRDefault="00000000">
            <w:pPr>
              <w:rPr>
                <w:rFonts w:ascii="Arial" w:hAnsi="Arial"/>
                <w:bCs/>
              </w:rPr>
            </w:pPr>
            <w:r>
              <w:rPr>
                <w:rFonts w:ascii="Arial" w:hAnsi="Arial"/>
                <w:bCs/>
              </w:rPr>
              <w:t>The internal auditor will expect to find evidence of the management of risks from identification of what those are for each individual Council through to how these will be managed and the controls in place to mitigate these and that these have been approved by the Council.</w:t>
            </w:r>
          </w:p>
        </w:tc>
      </w:tr>
      <w:tr w:rsidR="00B2740C" w14:paraId="2E2C8C84"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BB6E429" w14:textId="77777777" w:rsidR="00B2740C" w:rsidRDefault="00B2740C">
            <w:pPr>
              <w:rPr>
                <w:rFonts w:ascii="Arial" w:hAnsi="Arial"/>
                <w:b/>
              </w:rPr>
            </w:pPr>
          </w:p>
          <w:p w14:paraId="225BD4D5" w14:textId="77777777" w:rsidR="00B2740C" w:rsidRDefault="00000000">
            <w:pPr>
              <w:rPr>
                <w:rFonts w:ascii="Arial" w:hAnsi="Arial"/>
                <w:b/>
              </w:rPr>
            </w:pPr>
            <w:r>
              <w:rPr>
                <w:rFonts w:ascii="Arial" w:hAnsi="Arial"/>
                <w:b/>
              </w:rPr>
              <w:t>Evidence</w:t>
            </w:r>
          </w:p>
          <w:p w14:paraId="3800C459"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1079636D" w14:textId="77777777" w:rsidR="00B2740C" w:rsidRDefault="00B2740C">
            <w:pPr>
              <w:rPr>
                <w:rFonts w:ascii="Arial" w:hAnsi="Arial"/>
                <w:b/>
              </w:rPr>
            </w:pPr>
          </w:p>
          <w:p w14:paraId="1BE7FEF4" w14:textId="77777777" w:rsidR="00B2740C" w:rsidRDefault="00000000">
            <w:pPr>
              <w:rPr>
                <w:rFonts w:ascii="Arial" w:hAnsi="Arial"/>
                <w:bCs/>
              </w:rPr>
            </w:pPr>
            <w:r>
              <w:rPr>
                <w:rFonts w:ascii="Arial" w:hAnsi="Arial"/>
                <w:bCs/>
              </w:rPr>
              <w:t>Internal auditor commentary</w:t>
            </w:r>
          </w:p>
        </w:tc>
      </w:tr>
      <w:tr w:rsidR="00B2740C" w14:paraId="3520EEDF"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E176E6E" w14:textId="77777777" w:rsidR="00B2740C" w:rsidRDefault="00000000">
            <w:pPr>
              <w:rPr>
                <w:rFonts w:ascii="Arial" w:hAnsi="Arial"/>
                <w:bCs/>
                <w:i/>
                <w:iCs/>
              </w:rPr>
            </w:pPr>
            <w:r>
              <w:rPr>
                <w:rFonts w:ascii="Arial" w:hAnsi="Arial"/>
                <w:bCs/>
                <w:i/>
                <w:iCs/>
              </w:rPr>
              <w:t>Is there evidence of risk assessment documentation?</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3F460EE" w14:textId="182EEF70"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49C436" w14:textId="77777777" w:rsidR="00B2740C" w:rsidRDefault="00D85F6A">
            <w:pPr>
              <w:rPr>
                <w:rFonts w:ascii="Arial" w:hAnsi="Arial"/>
                <w:sz w:val="24"/>
                <w:szCs w:val="24"/>
              </w:rPr>
            </w:pPr>
            <w:r>
              <w:rPr>
                <w:rFonts w:ascii="Arial" w:hAnsi="Arial"/>
                <w:sz w:val="24"/>
                <w:szCs w:val="24"/>
              </w:rPr>
              <w:t>There is evidence of risk assessment documentation.</w:t>
            </w:r>
          </w:p>
          <w:p w14:paraId="313764C0" w14:textId="6A88B91C" w:rsidR="00D85F6A" w:rsidRDefault="00D85F6A">
            <w:pPr>
              <w:rPr>
                <w:rFonts w:ascii="Arial" w:hAnsi="Arial"/>
                <w:sz w:val="24"/>
                <w:szCs w:val="24"/>
              </w:rPr>
            </w:pPr>
            <w:r>
              <w:rPr>
                <w:rFonts w:ascii="Arial" w:hAnsi="Arial"/>
                <w:sz w:val="24"/>
                <w:szCs w:val="24"/>
              </w:rPr>
              <w:t>Risk assessment reviewed 22</w:t>
            </w:r>
            <w:r w:rsidRPr="00D85F6A">
              <w:rPr>
                <w:rFonts w:ascii="Arial" w:hAnsi="Arial"/>
                <w:sz w:val="24"/>
                <w:szCs w:val="24"/>
                <w:vertAlign w:val="superscript"/>
              </w:rPr>
              <w:t>nd</w:t>
            </w:r>
            <w:r>
              <w:rPr>
                <w:rFonts w:ascii="Arial" w:hAnsi="Arial"/>
                <w:sz w:val="24"/>
                <w:szCs w:val="24"/>
              </w:rPr>
              <w:t xml:space="preserve"> September 2025</w:t>
            </w:r>
          </w:p>
        </w:tc>
      </w:tr>
      <w:tr w:rsidR="00B2740C" w14:paraId="0707EDCF"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B78A1AD" w14:textId="77777777" w:rsidR="00B2740C" w:rsidRDefault="00000000">
            <w:pPr>
              <w:rPr>
                <w:rFonts w:ascii="Arial" w:hAnsi="Arial"/>
                <w:bCs/>
                <w:i/>
                <w:iCs/>
              </w:rPr>
            </w:pPr>
            <w:r>
              <w:rPr>
                <w:rFonts w:ascii="Arial" w:hAnsi="Arial"/>
                <w:bCs/>
                <w:i/>
                <w:iCs/>
              </w:rPr>
              <w:t xml:space="preserve">Is there evidence that risks are being identified and managed?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DDF3A51" w14:textId="649AE42F"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D38C7" w14:textId="7280B076" w:rsidR="00B2740C" w:rsidRDefault="00D85F6A">
            <w:pPr>
              <w:rPr>
                <w:rFonts w:ascii="Arial" w:hAnsi="Arial"/>
                <w:sz w:val="24"/>
                <w:szCs w:val="24"/>
              </w:rPr>
            </w:pPr>
            <w:r>
              <w:rPr>
                <w:rFonts w:ascii="Arial" w:hAnsi="Arial"/>
                <w:sz w:val="24"/>
                <w:szCs w:val="24"/>
              </w:rPr>
              <w:t>The risks ae managed effectively and reported to the council</w:t>
            </w:r>
          </w:p>
        </w:tc>
      </w:tr>
      <w:tr w:rsidR="00B2740C" w14:paraId="258EA87F"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63AC490" w14:textId="77777777" w:rsidR="00B2740C" w:rsidRDefault="00000000">
            <w:r>
              <w:rPr>
                <w:rFonts w:ascii="Arial" w:hAnsi="Arial"/>
                <w:bCs/>
                <w:i/>
                <w:iCs/>
              </w:rPr>
              <w:t xml:space="preserve">Does the Council have appropriate and adequate insurance cover in place for employment, public liability and fidelity guarantee </w:t>
            </w:r>
            <w:r>
              <w:rPr>
                <w:rFonts w:ascii="Arial" w:hAnsi="Arial"/>
                <w:b/>
                <w:i/>
                <w:iCs/>
              </w:rPr>
              <w:t xml:space="preserve">and </w:t>
            </w:r>
            <w:r>
              <w:rPr>
                <w:rFonts w:ascii="Arial" w:hAnsi="Arial"/>
                <w:bCs/>
                <w:i/>
                <w:iCs/>
              </w:rPr>
              <w:t>has been reviewed on an annual basis?</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793A227" w14:textId="4AA77C34"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C0C00B" w14:textId="01DDE8B2" w:rsidR="00B2740C" w:rsidRDefault="00D85F6A">
            <w:pPr>
              <w:spacing w:line="276" w:lineRule="auto"/>
              <w:rPr>
                <w:rFonts w:ascii="Arial" w:hAnsi="Arial"/>
                <w:sz w:val="24"/>
                <w:szCs w:val="24"/>
              </w:rPr>
            </w:pPr>
            <w:r>
              <w:rPr>
                <w:rFonts w:ascii="Arial" w:hAnsi="Arial"/>
                <w:sz w:val="24"/>
                <w:szCs w:val="24"/>
              </w:rPr>
              <w:t>The council has adequate insurance cover.</w:t>
            </w:r>
          </w:p>
          <w:p w14:paraId="4CAB3808" w14:textId="77777777" w:rsidR="00D85F6A" w:rsidRDefault="00D85F6A">
            <w:pPr>
              <w:spacing w:line="276" w:lineRule="auto"/>
              <w:rPr>
                <w:rFonts w:ascii="Arial" w:hAnsi="Arial"/>
                <w:sz w:val="24"/>
                <w:szCs w:val="24"/>
              </w:rPr>
            </w:pPr>
            <w:r>
              <w:rPr>
                <w:rFonts w:ascii="Arial" w:hAnsi="Arial"/>
                <w:sz w:val="24"/>
                <w:szCs w:val="24"/>
              </w:rPr>
              <w:t>Insurance is provided by ANSVAR policy No 2407913 and was renewed 1</w:t>
            </w:r>
            <w:r w:rsidRPr="00D85F6A">
              <w:rPr>
                <w:rFonts w:ascii="Arial" w:hAnsi="Arial"/>
                <w:sz w:val="24"/>
                <w:szCs w:val="24"/>
                <w:vertAlign w:val="superscript"/>
              </w:rPr>
              <w:t>st</w:t>
            </w:r>
            <w:r>
              <w:rPr>
                <w:rFonts w:ascii="Arial" w:hAnsi="Arial"/>
                <w:sz w:val="24"/>
                <w:szCs w:val="24"/>
              </w:rPr>
              <w:t xml:space="preserve"> October 2025</w:t>
            </w:r>
          </w:p>
          <w:p w14:paraId="0C5274DF" w14:textId="67ED13BF" w:rsidR="007341F9" w:rsidRDefault="007341F9" w:rsidP="007341F9">
            <w:pPr>
              <w:pStyle w:val="ListParagraph"/>
              <w:numPr>
                <w:ilvl w:val="0"/>
                <w:numId w:val="4"/>
              </w:numPr>
              <w:spacing w:line="276" w:lineRule="auto"/>
              <w:rPr>
                <w:rFonts w:ascii="Arial" w:hAnsi="Arial"/>
                <w:sz w:val="24"/>
                <w:szCs w:val="24"/>
              </w:rPr>
            </w:pPr>
            <w:r>
              <w:rPr>
                <w:rFonts w:ascii="Arial" w:hAnsi="Arial"/>
                <w:sz w:val="24"/>
                <w:szCs w:val="24"/>
              </w:rPr>
              <w:t>Public Liability £10,000,000</w:t>
            </w:r>
          </w:p>
          <w:p w14:paraId="0C052873" w14:textId="77777777" w:rsidR="007341F9" w:rsidRDefault="007341F9" w:rsidP="007341F9">
            <w:pPr>
              <w:pStyle w:val="ListParagraph"/>
              <w:numPr>
                <w:ilvl w:val="0"/>
                <w:numId w:val="4"/>
              </w:numPr>
              <w:spacing w:line="276" w:lineRule="auto"/>
              <w:rPr>
                <w:rFonts w:ascii="Arial" w:hAnsi="Arial"/>
                <w:sz w:val="24"/>
                <w:szCs w:val="24"/>
              </w:rPr>
            </w:pPr>
            <w:r>
              <w:rPr>
                <w:rFonts w:ascii="Arial" w:hAnsi="Arial"/>
                <w:sz w:val="24"/>
                <w:szCs w:val="24"/>
              </w:rPr>
              <w:t>Employers Liability £10,000,000</w:t>
            </w:r>
          </w:p>
          <w:p w14:paraId="65C083D6" w14:textId="175DF25A" w:rsidR="007341F9" w:rsidRPr="007341F9" w:rsidRDefault="007341F9" w:rsidP="007341F9">
            <w:pPr>
              <w:pStyle w:val="ListParagraph"/>
              <w:numPr>
                <w:ilvl w:val="0"/>
                <w:numId w:val="4"/>
              </w:numPr>
              <w:spacing w:line="276" w:lineRule="auto"/>
              <w:rPr>
                <w:rFonts w:ascii="Arial" w:hAnsi="Arial"/>
                <w:sz w:val="24"/>
                <w:szCs w:val="24"/>
              </w:rPr>
            </w:pPr>
            <w:r>
              <w:rPr>
                <w:rFonts w:ascii="Arial" w:hAnsi="Arial"/>
                <w:sz w:val="24"/>
                <w:szCs w:val="24"/>
              </w:rPr>
              <w:t>Fidelity Guarantee  £25,000</w:t>
            </w:r>
          </w:p>
        </w:tc>
      </w:tr>
      <w:tr w:rsidR="00B2740C" w14:paraId="4F436DED"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CE2DE5C" w14:textId="77777777" w:rsidR="00B2740C" w:rsidRDefault="00000000">
            <w:r>
              <w:rPr>
                <w:rFonts w:ascii="Arial" w:hAnsi="Arial"/>
                <w:bCs/>
                <w:i/>
                <w:iCs/>
              </w:rPr>
              <w:t>Evidence that internal controls are documented and regularly reviewed</w:t>
            </w:r>
            <w:r>
              <w:rPr>
                <w:rStyle w:val="FootnoteReference"/>
                <w:rFonts w:ascii="Arial" w:hAnsi="Arial"/>
                <w:bCs/>
                <w:i/>
                <w:iCs/>
              </w:rPr>
              <w:footnoteReference w:id="4"/>
            </w:r>
            <w:r>
              <w:rPr>
                <w:rFonts w:ascii="Arial" w:hAnsi="Arial"/>
                <w:bCs/>
                <w:i/>
                <w:iCs/>
                <w:sz w:val="18"/>
                <w:szCs w:val="18"/>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6796189" w14:textId="4B5BA5A1"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FB730" w14:textId="6DD5A018" w:rsidR="00B2740C" w:rsidRPr="00D85F6A" w:rsidRDefault="00D85F6A">
            <w:pPr>
              <w:spacing w:line="276" w:lineRule="auto"/>
              <w:rPr>
                <w:rFonts w:ascii="Arial" w:hAnsi="Arial"/>
              </w:rPr>
            </w:pPr>
            <w:r>
              <w:rPr>
                <w:rFonts w:ascii="Arial" w:hAnsi="Arial"/>
              </w:rPr>
              <w:t>Internal controls are adequate and reviewed 22</w:t>
            </w:r>
            <w:r w:rsidRPr="00D85F6A">
              <w:rPr>
                <w:rFonts w:ascii="Arial" w:hAnsi="Arial"/>
                <w:vertAlign w:val="superscript"/>
              </w:rPr>
              <w:t>nd</w:t>
            </w:r>
            <w:r>
              <w:rPr>
                <w:rFonts w:ascii="Arial" w:hAnsi="Arial"/>
              </w:rPr>
              <w:t xml:space="preserve"> September 2025.</w:t>
            </w:r>
          </w:p>
        </w:tc>
      </w:tr>
      <w:tr w:rsidR="00B2740C" w14:paraId="2BAA14D1"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8DCED7E" w14:textId="77777777" w:rsidR="00B2740C" w:rsidRDefault="00000000">
            <w:r>
              <w:rPr>
                <w:rFonts w:ascii="Arial" w:hAnsi="Arial"/>
                <w:bCs/>
                <w:i/>
                <w:iCs/>
              </w:rPr>
              <w:t xml:space="preserve">Evidence that a review of the effectiveness of internal audit was conducted during the year, including </w:t>
            </w:r>
            <w:r>
              <w:rPr>
                <w:rFonts w:ascii="Arial" w:hAnsi="Arial"/>
                <w:bCs/>
                <w:i/>
                <w:iCs/>
              </w:rPr>
              <w:lastRenderedPageBreak/>
              <w:t>consideration of the independence and competence of the internal auditor prior to their appointment</w:t>
            </w:r>
            <w:r>
              <w:rPr>
                <w:rStyle w:val="FootnoteReference"/>
                <w:rFonts w:ascii="Arial" w:hAnsi="Arial"/>
                <w:bCs/>
                <w:i/>
                <w:iCs/>
              </w:rPr>
              <w:footnoteReference w:id="5"/>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E8FF727" w14:textId="01F00B64" w:rsidR="00B2740C" w:rsidRDefault="008540E4">
            <w:pPr>
              <w:rPr>
                <w:rFonts w:ascii="Arial" w:hAnsi="Arial"/>
                <w:i/>
                <w:iCs/>
              </w:rPr>
            </w:pPr>
            <w:r>
              <w:rPr>
                <w:rFonts w:ascii="Arial" w:hAnsi="Arial"/>
                <w:i/>
                <w:iCs/>
              </w:rPr>
              <w:lastRenderedPageBreak/>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243D21" w14:textId="77777777" w:rsidR="00B2740C" w:rsidRDefault="00590CF6">
            <w:pPr>
              <w:spacing w:line="276" w:lineRule="auto"/>
              <w:rPr>
                <w:rFonts w:ascii="Arial" w:hAnsi="Arial"/>
              </w:rPr>
            </w:pPr>
            <w:r>
              <w:rPr>
                <w:rFonts w:ascii="Arial" w:hAnsi="Arial"/>
              </w:rPr>
              <w:t>The Internal Audit report was reviewed by the council 21</w:t>
            </w:r>
            <w:r w:rsidRPr="00590CF6">
              <w:rPr>
                <w:rFonts w:ascii="Arial" w:hAnsi="Arial"/>
                <w:vertAlign w:val="superscript"/>
              </w:rPr>
              <w:t>st</w:t>
            </w:r>
            <w:r>
              <w:rPr>
                <w:rFonts w:ascii="Arial" w:hAnsi="Arial"/>
              </w:rPr>
              <w:t xml:space="preserve"> July 2025</w:t>
            </w:r>
          </w:p>
          <w:p w14:paraId="74098116" w14:textId="4EB251F4" w:rsidR="00590CF6" w:rsidRPr="00D85F6A" w:rsidRDefault="00590CF6">
            <w:pPr>
              <w:spacing w:line="276" w:lineRule="auto"/>
              <w:rPr>
                <w:rFonts w:ascii="Arial" w:hAnsi="Arial"/>
              </w:rPr>
            </w:pPr>
            <w:r>
              <w:rPr>
                <w:rFonts w:ascii="Arial" w:hAnsi="Arial"/>
              </w:rPr>
              <w:lastRenderedPageBreak/>
              <w:t>There were no issues to address.</w:t>
            </w:r>
            <w:r w:rsidR="00DF208E">
              <w:rPr>
                <w:rFonts w:ascii="Arial" w:hAnsi="Arial"/>
              </w:rPr>
              <w:t xml:space="preserve"> The Independence of the Internal Auditor was addressed.</w:t>
            </w:r>
          </w:p>
        </w:tc>
      </w:tr>
      <w:tr w:rsidR="00B2740C" w14:paraId="5A164C50"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6ED5817" w14:textId="77777777" w:rsidR="00B2740C" w:rsidRDefault="00000000">
            <w:pPr>
              <w:rPr>
                <w:rFonts w:ascii="Arial" w:hAnsi="Arial"/>
                <w:b/>
                <w:bCs/>
                <w:i/>
                <w:iCs/>
              </w:rPr>
            </w:pPr>
            <w:r>
              <w:rPr>
                <w:rFonts w:ascii="Arial" w:hAnsi="Arial"/>
                <w:b/>
                <w:bCs/>
                <w:i/>
                <w:iCs/>
              </w:rPr>
              <w:lastRenderedPageBreak/>
              <w:t xml:space="preserve">Additional comments: </w:t>
            </w:r>
          </w:p>
          <w:p w14:paraId="4A592CBE" w14:textId="77777777" w:rsidR="00B2740C" w:rsidRDefault="00B2740C">
            <w:pPr>
              <w:rPr>
                <w:rFonts w:ascii="Arial" w:hAnsi="Arial"/>
                <w:b/>
                <w:bCs/>
                <w:i/>
                <w:iCs/>
              </w:rPr>
            </w:pPr>
          </w:p>
        </w:tc>
      </w:tr>
    </w:tbl>
    <w:p w14:paraId="247A8A5B" w14:textId="77777777" w:rsidR="00B2740C" w:rsidRDefault="00B2740C">
      <w:pPr>
        <w:spacing w:line="276" w:lineRule="auto"/>
      </w:pPr>
    </w:p>
    <w:p w14:paraId="0C1A911D" w14:textId="77777777" w:rsidR="00B2740C" w:rsidRDefault="00B2740C">
      <w:pPr>
        <w:pageBreakBefore/>
        <w:spacing w:line="276" w:lineRule="auto"/>
      </w:pPr>
    </w:p>
    <w:p w14:paraId="723DC705" w14:textId="77777777" w:rsidR="00B2740C" w:rsidRDefault="00B2740C">
      <w:pPr>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69CC4B0A"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7090194" w14:textId="77777777" w:rsidR="00B2740C" w:rsidRDefault="00B2740C">
            <w:pPr>
              <w:rPr>
                <w:rFonts w:ascii="Arial" w:hAnsi="Arial"/>
                <w:b/>
              </w:rPr>
            </w:pPr>
          </w:p>
          <w:p w14:paraId="3F8E60DC" w14:textId="77777777" w:rsidR="00B2740C" w:rsidRDefault="00000000">
            <w:pPr>
              <w:rPr>
                <w:rFonts w:ascii="Arial" w:hAnsi="Arial"/>
                <w:b/>
              </w:rPr>
            </w:pPr>
            <w:r>
              <w:rPr>
                <w:rFonts w:ascii="Arial" w:hAnsi="Arial"/>
                <w:b/>
              </w:rPr>
              <w:t>Section 5 – Budgetary controls</w:t>
            </w:r>
          </w:p>
          <w:p w14:paraId="5426A672" w14:textId="77777777" w:rsidR="00B2740C" w:rsidRDefault="00000000">
            <w:pPr>
              <w:rPr>
                <w:rFonts w:ascii="Arial" w:hAnsi="Arial"/>
                <w:bCs/>
              </w:rPr>
            </w:pPr>
            <w:r>
              <w:rPr>
                <w:rFonts w:ascii="Arial" w:hAnsi="Arial"/>
                <w:bCs/>
              </w:rPr>
              <w:t>The internal auditor will seek verification that budgets are properly prepared, agreed and monitored. In particular they will look for evidence of good practice in that the key stages of the budgetary process have been followed</w:t>
            </w:r>
          </w:p>
        </w:tc>
      </w:tr>
      <w:tr w:rsidR="00B2740C" w14:paraId="0838F004"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D67A07D" w14:textId="77777777" w:rsidR="00B2740C" w:rsidRDefault="00B2740C">
            <w:pPr>
              <w:rPr>
                <w:rFonts w:ascii="Arial" w:hAnsi="Arial"/>
                <w:b/>
              </w:rPr>
            </w:pPr>
          </w:p>
          <w:p w14:paraId="6B84BDCA" w14:textId="77777777" w:rsidR="00B2740C" w:rsidRDefault="00000000">
            <w:pPr>
              <w:rPr>
                <w:rFonts w:ascii="Arial" w:hAnsi="Arial"/>
                <w:b/>
              </w:rPr>
            </w:pPr>
            <w:r>
              <w:rPr>
                <w:rFonts w:ascii="Arial" w:hAnsi="Arial"/>
                <w:b/>
              </w:rPr>
              <w:t>Evidence</w:t>
            </w:r>
          </w:p>
          <w:p w14:paraId="5E71DB2D"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0F243A9" w14:textId="77777777" w:rsidR="00B2740C" w:rsidRDefault="00B2740C">
            <w:pPr>
              <w:rPr>
                <w:rFonts w:ascii="Arial" w:hAnsi="Arial"/>
                <w:b/>
              </w:rPr>
            </w:pPr>
          </w:p>
          <w:p w14:paraId="791A7CF6" w14:textId="77777777" w:rsidR="00B2740C" w:rsidRDefault="00000000">
            <w:pPr>
              <w:rPr>
                <w:rFonts w:ascii="Arial" w:hAnsi="Arial"/>
                <w:bCs/>
              </w:rPr>
            </w:pPr>
            <w:r>
              <w:rPr>
                <w:rFonts w:ascii="Arial" w:hAnsi="Arial"/>
                <w:bCs/>
              </w:rPr>
              <w:t>Internal auditor commentary</w:t>
            </w:r>
          </w:p>
        </w:tc>
      </w:tr>
      <w:tr w:rsidR="00B2740C" w14:paraId="255966E8"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B5C8CAB" w14:textId="77777777" w:rsidR="00B2740C" w:rsidRDefault="00000000">
            <w:pPr>
              <w:rPr>
                <w:rFonts w:ascii="Arial" w:hAnsi="Arial"/>
                <w:bCs/>
                <w:i/>
                <w:iCs/>
              </w:rPr>
            </w:pPr>
            <w:r>
              <w:rPr>
                <w:rFonts w:ascii="Arial" w:hAnsi="Arial"/>
                <w:bCs/>
                <w:i/>
                <w:iCs/>
              </w:rPr>
              <w:t xml:space="preserve">Verify that budget has been properly prepared and agreed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88D2CF9" w14:textId="19003061"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0336C7" w14:textId="3CB4DD00" w:rsidR="00B2740C" w:rsidRDefault="00B4608D">
            <w:pPr>
              <w:spacing w:line="276" w:lineRule="auto"/>
              <w:rPr>
                <w:rFonts w:ascii="Arial" w:hAnsi="Arial"/>
              </w:rPr>
            </w:pPr>
            <w:r>
              <w:rPr>
                <w:rFonts w:ascii="Arial" w:hAnsi="Arial"/>
              </w:rPr>
              <w:t>The budget has been properly prepared and adopted on 27</w:t>
            </w:r>
            <w:r w:rsidRPr="00B4608D">
              <w:rPr>
                <w:rFonts w:ascii="Arial" w:hAnsi="Arial"/>
                <w:vertAlign w:val="superscript"/>
              </w:rPr>
              <w:t>th</w:t>
            </w:r>
            <w:r>
              <w:rPr>
                <w:rFonts w:ascii="Arial" w:hAnsi="Arial"/>
              </w:rPr>
              <w:t xml:space="preserve"> January 2025</w:t>
            </w:r>
          </w:p>
        </w:tc>
      </w:tr>
      <w:tr w:rsidR="00B2740C" w14:paraId="0193701A"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1CD9A5C" w14:textId="77777777" w:rsidR="00B2740C" w:rsidRDefault="00000000">
            <w:pPr>
              <w:rPr>
                <w:rFonts w:ascii="Arial" w:hAnsi="Arial"/>
                <w:bCs/>
                <w:i/>
                <w:iCs/>
              </w:rPr>
            </w:pPr>
            <w:r>
              <w:rPr>
                <w:rFonts w:ascii="Arial" w:hAnsi="Arial"/>
                <w:bCs/>
                <w:i/>
                <w:iCs/>
              </w:rPr>
              <w:t>Verify that the precept amount has been agreed in full Council and clearly minuted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7A7B195" w14:textId="0939ED77"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548C33" w14:textId="69187E36" w:rsidR="00B2740C" w:rsidRDefault="00B4608D">
            <w:pPr>
              <w:rPr>
                <w:rFonts w:ascii="Arial" w:hAnsi="Arial"/>
              </w:rPr>
            </w:pPr>
            <w:r>
              <w:rPr>
                <w:rFonts w:ascii="Arial" w:hAnsi="Arial"/>
              </w:rPr>
              <w:t>The precept amount was agreed on 27</w:t>
            </w:r>
            <w:r w:rsidRPr="00B4608D">
              <w:rPr>
                <w:rFonts w:ascii="Arial" w:hAnsi="Arial"/>
                <w:vertAlign w:val="superscript"/>
              </w:rPr>
              <w:t>th</w:t>
            </w:r>
            <w:r>
              <w:rPr>
                <w:rFonts w:ascii="Arial" w:hAnsi="Arial"/>
              </w:rPr>
              <w:t xml:space="preserve"> January 2025 and clearly minuted</w:t>
            </w:r>
          </w:p>
        </w:tc>
      </w:tr>
      <w:tr w:rsidR="00B2740C" w14:paraId="04F66CCE"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0403465" w14:textId="77777777" w:rsidR="00B2740C" w:rsidRDefault="00000000">
            <w:pPr>
              <w:rPr>
                <w:rFonts w:ascii="Arial" w:hAnsi="Arial"/>
                <w:bCs/>
                <w:i/>
                <w:iCs/>
              </w:rPr>
            </w:pPr>
            <w:r>
              <w:rPr>
                <w:rFonts w:ascii="Arial" w:hAnsi="Arial"/>
                <w:bCs/>
                <w:i/>
                <w:iCs/>
              </w:rPr>
              <w:t>Regular reporting of expenditure and variances from budget</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A26BAD9" w14:textId="73FE2179"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ABFA2" w14:textId="3F89C7B6" w:rsidR="00B2740C" w:rsidRDefault="00CF1697">
            <w:pPr>
              <w:spacing w:line="276" w:lineRule="auto"/>
              <w:rPr>
                <w:rFonts w:ascii="Arial" w:hAnsi="Arial"/>
                <w:sz w:val="24"/>
                <w:szCs w:val="24"/>
              </w:rPr>
            </w:pPr>
            <w:r>
              <w:rPr>
                <w:rFonts w:ascii="Arial" w:hAnsi="Arial"/>
                <w:sz w:val="24"/>
                <w:szCs w:val="24"/>
              </w:rPr>
              <w:t>At all meetings of the council</w:t>
            </w:r>
          </w:p>
        </w:tc>
      </w:tr>
      <w:tr w:rsidR="00B2740C" w14:paraId="5A4275E8"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B8C67A" w14:textId="77777777" w:rsidR="00B2740C" w:rsidRDefault="00000000">
            <w:r>
              <w:rPr>
                <w:rFonts w:ascii="Arial" w:hAnsi="Arial"/>
                <w:bCs/>
                <w:i/>
                <w:iCs/>
              </w:rPr>
              <w:t>Reserves held – general and earmarked</w:t>
            </w:r>
            <w:r>
              <w:rPr>
                <w:rStyle w:val="FootnoteReference"/>
                <w:rFonts w:ascii="Arial" w:hAnsi="Arial"/>
                <w:bCs/>
                <w:i/>
                <w:iCs/>
              </w:rPr>
              <w:footnoteReference w:id="6"/>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7A3423F" w14:textId="78073260"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47F50" w14:textId="77777777" w:rsidR="00B2740C" w:rsidRDefault="00CF1697">
            <w:pPr>
              <w:rPr>
                <w:rFonts w:ascii="Arial" w:hAnsi="Arial"/>
              </w:rPr>
            </w:pPr>
            <w:r>
              <w:rPr>
                <w:rFonts w:ascii="Arial" w:hAnsi="Arial"/>
              </w:rPr>
              <w:t>Adequate reporting of reserves</w:t>
            </w:r>
          </w:p>
          <w:p w14:paraId="74867743" w14:textId="69878D98" w:rsidR="00CF1697" w:rsidRDefault="00CF1697" w:rsidP="00CF1697">
            <w:pPr>
              <w:pStyle w:val="ListParagraph"/>
              <w:numPr>
                <w:ilvl w:val="0"/>
                <w:numId w:val="5"/>
              </w:numPr>
              <w:rPr>
                <w:rFonts w:ascii="Arial" w:hAnsi="Arial"/>
              </w:rPr>
            </w:pPr>
            <w:r>
              <w:rPr>
                <w:rFonts w:ascii="Arial" w:hAnsi="Arial"/>
              </w:rPr>
              <w:t>General reserves £1</w:t>
            </w:r>
            <w:r w:rsidR="00DF208E">
              <w:rPr>
                <w:rFonts w:ascii="Arial" w:hAnsi="Arial"/>
              </w:rPr>
              <w:t>4,268.10</w:t>
            </w:r>
          </w:p>
          <w:p w14:paraId="2D316027" w14:textId="45D99B6E" w:rsidR="00CF1697" w:rsidRPr="00CF1697" w:rsidRDefault="00CF1697" w:rsidP="00CF1697">
            <w:pPr>
              <w:pStyle w:val="ListParagraph"/>
              <w:numPr>
                <w:ilvl w:val="0"/>
                <w:numId w:val="5"/>
              </w:numPr>
              <w:rPr>
                <w:rFonts w:ascii="Arial" w:hAnsi="Arial"/>
              </w:rPr>
            </w:pPr>
            <w:r>
              <w:rPr>
                <w:rFonts w:ascii="Arial" w:hAnsi="Arial"/>
              </w:rPr>
              <w:t>Earmarked £13067.75 (CIL)</w:t>
            </w:r>
          </w:p>
        </w:tc>
      </w:tr>
      <w:tr w:rsidR="00B2740C" w14:paraId="4A3D8D72"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B238E5" w14:textId="77777777" w:rsidR="00B2740C" w:rsidRDefault="00000000">
            <w:pPr>
              <w:rPr>
                <w:rFonts w:ascii="Arial" w:hAnsi="Arial"/>
                <w:b/>
                <w:bCs/>
                <w:i/>
                <w:iCs/>
              </w:rPr>
            </w:pPr>
            <w:r>
              <w:rPr>
                <w:rFonts w:ascii="Arial" w:hAnsi="Arial"/>
                <w:b/>
                <w:bCs/>
                <w:i/>
                <w:iCs/>
              </w:rPr>
              <w:t xml:space="preserve">Additional comments: </w:t>
            </w:r>
          </w:p>
        </w:tc>
      </w:tr>
    </w:tbl>
    <w:p w14:paraId="3668299A" w14:textId="77777777" w:rsidR="00B2740C" w:rsidRDefault="00B2740C">
      <w:pPr>
        <w:spacing w:line="276" w:lineRule="auto"/>
      </w:pPr>
    </w:p>
    <w:p w14:paraId="5510D4F5" w14:textId="77777777" w:rsidR="00B2740C" w:rsidRDefault="00B2740C">
      <w:pPr>
        <w:pageBreakBefore/>
        <w:spacing w:line="276" w:lineRule="auto"/>
        <w:rPr>
          <w:b/>
          <w:bCs/>
        </w:rPr>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2DB7C080"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1C696F2" w14:textId="77777777" w:rsidR="00B2740C" w:rsidRDefault="00B2740C">
            <w:pPr>
              <w:rPr>
                <w:rFonts w:ascii="Arial" w:hAnsi="Arial"/>
                <w:b/>
              </w:rPr>
            </w:pPr>
          </w:p>
          <w:p w14:paraId="3A997085" w14:textId="77777777" w:rsidR="00B2740C" w:rsidRDefault="00000000">
            <w:pPr>
              <w:rPr>
                <w:rFonts w:ascii="Arial" w:hAnsi="Arial"/>
                <w:b/>
              </w:rPr>
            </w:pPr>
            <w:r>
              <w:rPr>
                <w:rFonts w:ascii="Arial" w:hAnsi="Arial"/>
                <w:b/>
              </w:rPr>
              <w:t xml:space="preserve">Section 6 – income controls </w:t>
            </w:r>
          </w:p>
          <w:p w14:paraId="2B7E7769" w14:textId="77777777" w:rsidR="00B2740C" w:rsidRDefault="00000000">
            <w:pPr>
              <w:rPr>
                <w:rFonts w:ascii="Arial" w:hAnsi="Arial"/>
                <w:bCs/>
              </w:rPr>
            </w:pPr>
            <w:r>
              <w:rPr>
                <w:rFonts w:ascii="Arial" w:hAnsi="Arial"/>
                <w:bCs/>
              </w:rPr>
              <w:t xml:space="preserve">The internal auditor will seek evidence to ensure income is correct managed – recorded, banked, and reported and test mechanisms used to achieve this. </w:t>
            </w:r>
          </w:p>
        </w:tc>
      </w:tr>
      <w:tr w:rsidR="00B2740C" w14:paraId="1CF65F28"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7D60C1AB" w14:textId="77777777" w:rsidR="00B2740C" w:rsidRDefault="00B2740C">
            <w:pPr>
              <w:rPr>
                <w:rFonts w:ascii="Arial" w:hAnsi="Arial"/>
                <w:b/>
              </w:rPr>
            </w:pPr>
          </w:p>
          <w:p w14:paraId="03F2AECB" w14:textId="77777777" w:rsidR="00B2740C" w:rsidRDefault="00000000">
            <w:pPr>
              <w:rPr>
                <w:rFonts w:ascii="Arial" w:hAnsi="Arial"/>
                <w:b/>
              </w:rPr>
            </w:pPr>
            <w:r>
              <w:rPr>
                <w:rFonts w:ascii="Arial" w:hAnsi="Arial"/>
                <w:b/>
              </w:rPr>
              <w:t>Evidence</w:t>
            </w:r>
          </w:p>
          <w:p w14:paraId="102843FE"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73C51B1F" w14:textId="77777777" w:rsidR="00B2740C" w:rsidRDefault="00B2740C">
            <w:pPr>
              <w:rPr>
                <w:rFonts w:ascii="Arial" w:hAnsi="Arial"/>
                <w:b/>
              </w:rPr>
            </w:pPr>
          </w:p>
          <w:p w14:paraId="6BAE68C6" w14:textId="77777777" w:rsidR="00B2740C" w:rsidRDefault="00000000">
            <w:pPr>
              <w:rPr>
                <w:rFonts w:ascii="Arial" w:hAnsi="Arial"/>
                <w:bCs/>
              </w:rPr>
            </w:pPr>
            <w:r>
              <w:rPr>
                <w:rFonts w:ascii="Arial" w:hAnsi="Arial"/>
                <w:bCs/>
              </w:rPr>
              <w:t>Internal auditor commentary</w:t>
            </w:r>
          </w:p>
        </w:tc>
      </w:tr>
      <w:tr w:rsidR="00B2740C" w14:paraId="76E38D56"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2AD3250" w14:textId="77777777" w:rsidR="00B2740C" w:rsidRDefault="00000000">
            <w:pPr>
              <w:rPr>
                <w:rFonts w:ascii="Arial" w:hAnsi="Arial"/>
                <w:bCs/>
                <w:i/>
                <w:iCs/>
              </w:rPr>
            </w:pPr>
            <w:r>
              <w:rPr>
                <w:rFonts w:ascii="Arial" w:hAnsi="Arial"/>
                <w:bCs/>
                <w:i/>
                <w:iCs/>
              </w:rPr>
              <w:t>Is income properly recorded and promptly banked?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96FE40E" w14:textId="580A2EFB"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8CC162" w14:textId="1D2BD3C4" w:rsidR="00B2740C" w:rsidRDefault="00CF3940">
            <w:pPr>
              <w:rPr>
                <w:rFonts w:ascii="Arial" w:hAnsi="Arial"/>
              </w:rPr>
            </w:pPr>
            <w:r>
              <w:rPr>
                <w:rFonts w:ascii="Arial" w:hAnsi="Arial"/>
              </w:rPr>
              <w:t>Income is recorded in accordance with the council’s Financial Regulations</w:t>
            </w:r>
          </w:p>
        </w:tc>
      </w:tr>
      <w:tr w:rsidR="00B2740C" w14:paraId="28933D3B"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2B21A0D" w14:textId="77777777" w:rsidR="00B2740C" w:rsidRDefault="00000000">
            <w:pPr>
              <w:rPr>
                <w:rFonts w:ascii="Arial" w:hAnsi="Arial"/>
                <w:bCs/>
                <w:i/>
                <w:iCs/>
              </w:rPr>
            </w:pPr>
            <w:r>
              <w:rPr>
                <w:rFonts w:ascii="Arial" w:hAnsi="Arial"/>
                <w:bCs/>
                <w:i/>
                <w:iCs/>
              </w:rPr>
              <w:t>Is income reported to full council?</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59E174C" w14:textId="0996CFEF"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F0AFC1" w14:textId="3FD08ABB" w:rsidR="00B2740C" w:rsidRDefault="00CF3940">
            <w:pPr>
              <w:rPr>
                <w:rFonts w:ascii="Arial" w:hAnsi="Arial"/>
              </w:rPr>
            </w:pPr>
            <w:r>
              <w:rPr>
                <w:rFonts w:ascii="Arial" w:hAnsi="Arial"/>
              </w:rPr>
              <w:t>At all council meetings</w:t>
            </w:r>
          </w:p>
        </w:tc>
      </w:tr>
      <w:tr w:rsidR="00B2740C" w14:paraId="6D72D35F"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3A0CA2A" w14:textId="77777777" w:rsidR="00B2740C" w:rsidRDefault="00000000">
            <w:pPr>
              <w:rPr>
                <w:rFonts w:ascii="Arial" w:hAnsi="Arial"/>
                <w:bCs/>
                <w:i/>
                <w:iCs/>
              </w:rPr>
            </w:pPr>
            <w:r>
              <w:rPr>
                <w:rFonts w:ascii="Arial" w:hAnsi="Arial"/>
                <w:bCs/>
                <w:i/>
                <w:iCs/>
              </w:rPr>
              <w:t>Does the precept recorded agree to the Council Tax Authority’s notification?</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A787CE8" w14:textId="6B9B0709" w:rsidR="00B2740C" w:rsidRDefault="008540E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5CAD58" w14:textId="1A5D762B" w:rsidR="00B2740C" w:rsidRDefault="00CF3940">
            <w:pPr>
              <w:rPr>
                <w:rFonts w:ascii="Arial" w:hAnsi="Arial"/>
              </w:rPr>
            </w:pPr>
            <w:r>
              <w:rPr>
                <w:rFonts w:ascii="Arial" w:hAnsi="Arial"/>
              </w:rPr>
              <w:t xml:space="preserve">The precept  of £10,000 </w:t>
            </w:r>
            <w:r w:rsidR="00F37613">
              <w:rPr>
                <w:rFonts w:ascii="Arial" w:hAnsi="Arial"/>
              </w:rPr>
              <w:t xml:space="preserve"> was requested from East Suffolk District Council  and </w:t>
            </w:r>
            <w:r>
              <w:rPr>
                <w:rFonts w:ascii="Arial" w:hAnsi="Arial"/>
              </w:rPr>
              <w:t>was adequately reported.</w:t>
            </w:r>
          </w:p>
        </w:tc>
      </w:tr>
      <w:tr w:rsidR="00B2740C" w14:paraId="085374AF"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923CB83" w14:textId="77777777" w:rsidR="00B2740C" w:rsidRDefault="00000000">
            <w:r>
              <w:rPr>
                <w:rFonts w:ascii="Arial" w:hAnsi="Arial"/>
                <w:bCs/>
                <w:i/>
                <w:iCs/>
              </w:rPr>
              <w:t>If appropriate, are CIL reporting schedules in accordance with the Regulations?</w:t>
            </w:r>
            <w:r>
              <w:rPr>
                <w:rStyle w:val="FootnoteReference"/>
                <w:rFonts w:ascii="Arial" w:hAnsi="Arial"/>
                <w:bCs/>
                <w:i/>
                <w:iCs/>
              </w:rPr>
              <w:footnoteReference w:id="7"/>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D433EED" w14:textId="0A08B510" w:rsidR="00B2740C" w:rsidRDefault="008540E4">
            <w:pPr>
              <w:rPr>
                <w:rFonts w:ascii="Arial" w:hAnsi="Arial"/>
                <w:i/>
                <w:iCs/>
              </w:rPr>
            </w:pPr>
            <w:r>
              <w:rPr>
                <w:rFonts w:ascii="Arial" w:hAnsi="Arial"/>
                <w:i/>
                <w:iCs/>
              </w:rPr>
              <w:t>Yes</w:t>
            </w:r>
          </w:p>
        </w:tc>
        <w:tc>
          <w:tcPr>
            <w:tcW w:w="75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2A7C2" w14:textId="77777777" w:rsidR="00B2740C" w:rsidRDefault="008540E4">
            <w:pPr>
              <w:spacing w:line="276" w:lineRule="auto"/>
              <w:rPr>
                <w:rFonts w:ascii="Arial" w:hAnsi="Arial"/>
              </w:rPr>
            </w:pPr>
            <w:r>
              <w:rPr>
                <w:rFonts w:ascii="Arial" w:hAnsi="Arial"/>
              </w:rPr>
              <w:t>A CIL Annual Report was completed on 31</w:t>
            </w:r>
            <w:r w:rsidRPr="008540E4">
              <w:rPr>
                <w:rFonts w:ascii="Arial" w:hAnsi="Arial"/>
                <w:vertAlign w:val="superscript"/>
              </w:rPr>
              <w:t>st</w:t>
            </w:r>
            <w:r>
              <w:rPr>
                <w:rFonts w:ascii="Arial" w:hAnsi="Arial"/>
              </w:rPr>
              <w:t xml:space="preserve"> March 2026</w:t>
            </w:r>
          </w:p>
          <w:p w14:paraId="453376F4" w14:textId="77777777" w:rsidR="00CF3940" w:rsidRDefault="00CF3940">
            <w:pPr>
              <w:spacing w:line="276" w:lineRule="auto"/>
              <w:rPr>
                <w:rFonts w:ascii="Arial" w:hAnsi="Arial"/>
              </w:rPr>
            </w:pPr>
          </w:p>
          <w:p w14:paraId="508A2A95" w14:textId="77777777" w:rsidR="00CF3940" w:rsidRDefault="00CF3940">
            <w:pPr>
              <w:spacing w:line="276" w:lineRule="auto"/>
              <w:rPr>
                <w:rFonts w:ascii="Arial" w:hAnsi="Arial"/>
              </w:rPr>
            </w:pPr>
            <w:r>
              <w:rPr>
                <w:rFonts w:ascii="Arial" w:hAnsi="Arial"/>
              </w:rPr>
              <w:t>At all council meetings</w:t>
            </w:r>
          </w:p>
          <w:p w14:paraId="418F0100" w14:textId="77777777" w:rsidR="00CF3940" w:rsidRDefault="00CF3940">
            <w:pPr>
              <w:spacing w:line="276" w:lineRule="auto"/>
              <w:rPr>
                <w:rFonts w:ascii="Arial" w:hAnsi="Arial"/>
              </w:rPr>
            </w:pPr>
          </w:p>
          <w:p w14:paraId="23D8FEDB" w14:textId="77777777" w:rsidR="00CF3940" w:rsidRDefault="00CF3940">
            <w:pPr>
              <w:spacing w:line="276" w:lineRule="auto"/>
              <w:rPr>
                <w:rFonts w:ascii="Arial" w:hAnsi="Arial"/>
              </w:rPr>
            </w:pPr>
          </w:p>
          <w:p w14:paraId="37D1D7E0" w14:textId="7A0E2303" w:rsidR="00CF3940" w:rsidRDefault="00CF3940">
            <w:pPr>
              <w:spacing w:line="276" w:lineRule="auto"/>
              <w:rPr>
                <w:rFonts w:ascii="Arial" w:hAnsi="Arial"/>
              </w:rPr>
            </w:pPr>
          </w:p>
        </w:tc>
      </w:tr>
      <w:tr w:rsidR="00B2740C" w14:paraId="02E02669"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4B01BEB" w14:textId="77777777" w:rsidR="00B2740C" w:rsidRDefault="00000000">
            <w:pPr>
              <w:rPr>
                <w:rFonts w:ascii="Arial" w:hAnsi="Arial"/>
                <w:bCs/>
                <w:i/>
                <w:iCs/>
              </w:rPr>
            </w:pPr>
            <w:r>
              <w:rPr>
                <w:rFonts w:ascii="Arial" w:hAnsi="Arial"/>
                <w:bCs/>
                <w:i/>
                <w:iCs/>
              </w:rPr>
              <w:t>Is CIL income reported to the council?</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32BBEA4" w14:textId="1FB04F82" w:rsidR="00B2740C" w:rsidRDefault="008540E4">
            <w:pPr>
              <w:rPr>
                <w:rFonts w:ascii="Arial" w:hAnsi="Arial"/>
                <w:i/>
                <w:iCs/>
              </w:rPr>
            </w:pPr>
            <w:r>
              <w:rPr>
                <w:rFonts w:ascii="Arial" w:hAnsi="Arial"/>
                <w:i/>
                <w:iCs/>
              </w:rPr>
              <w:t>Yes</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D8339" w14:textId="77777777" w:rsidR="00B2740C" w:rsidRDefault="00B2740C">
            <w:pPr>
              <w:pStyle w:val="paragraph"/>
              <w:spacing w:before="0" w:after="0"/>
              <w:rPr>
                <w:rFonts w:ascii="Arial" w:hAnsi="Arial" w:cs="Arial"/>
                <w:i/>
                <w:iCs/>
                <w:sz w:val="22"/>
                <w:szCs w:val="22"/>
              </w:rPr>
            </w:pPr>
          </w:p>
        </w:tc>
      </w:tr>
      <w:tr w:rsidR="00B2740C" w14:paraId="4508DF6E"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C2E31A1" w14:textId="77777777" w:rsidR="00B2740C" w:rsidRDefault="00000000">
            <w:pPr>
              <w:rPr>
                <w:rFonts w:ascii="Arial" w:hAnsi="Arial"/>
                <w:bCs/>
                <w:i/>
                <w:iCs/>
              </w:rPr>
            </w:pPr>
            <w:r>
              <w:rPr>
                <w:rFonts w:ascii="Arial" w:hAnsi="Arial"/>
                <w:bCs/>
                <w:i/>
                <w:iCs/>
              </w:rPr>
              <w:t>Does unspent CIL income form part of earmarked reserves?</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332E321" w14:textId="02F600D0" w:rsidR="00B2740C" w:rsidRDefault="008540E4">
            <w:pPr>
              <w:rPr>
                <w:rFonts w:ascii="Arial" w:hAnsi="Arial"/>
                <w:i/>
                <w:iCs/>
              </w:rPr>
            </w:pPr>
            <w:r>
              <w:rPr>
                <w:rFonts w:ascii="Arial" w:hAnsi="Arial"/>
                <w:i/>
                <w:iCs/>
              </w:rPr>
              <w:t>Yes</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403A4A" w14:textId="77777777" w:rsidR="00B2740C" w:rsidRDefault="00B2740C">
            <w:pPr>
              <w:pStyle w:val="paragraph"/>
              <w:spacing w:before="0" w:after="0"/>
              <w:rPr>
                <w:rFonts w:ascii="Arial" w:hAnsi="Arial" w:cs="Arial"/>
                <w:i/>
                <w:iCs/>
                <w:sz w:val="22"/>
                <w:szCs w:val="22"/>
              </w:rPr>
            </w:pPr>
          </w:p>
        </w:tc>
      </w:tr>
      <w:tr w:rsidR="00B2740C" w14:paraId="767BC38C"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07061CC" w14:textId="77777777" w:rsidR="00B2740C" w:rsidRDefault="00000000">
            <w:pPr>
              <w:rPr>
                <w:rFonts w:ascii="Arial" w:hAnsi="Arial"/>
                <w:bCs/>
                <w:i/>
                <w:iCs/>
              </w:rPr>
            </w:pPr>
            <w:r>
              <w:rPr>
                <w:rFonts w:ascii="Arial" w:hAnsi="Arial"/>
                <w:bCs/>
                <w:i/>
                <w:iCs/>
              </w:rPr>
              <w:t>Has an annual report been produced?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264729F" w14:textId="1D048FBD" w:rsidR="00B2740C" w:rsidRDefault="008540E4">
            <w:pPr>
              <w:rPr>
                <w:rFonts w:ascii="Arial" w:hAnsi="Arial"/>
                <w:i/>
                <w:iCs/>
              </w:rPr>
            </w:pPr>
            <w:r>
              <w:rPr>
                <w:rFonts w:ascii="Arial" w:hAnsi="Arial"/>
                <w:i/>
                <w:iCs/>
              </w:rPr>
              <w:t>Yes</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8E41B7" w14:textId="77777777" w:rsidR="00B2740C" w:rsidRDefault="00B2740C">
            <w:pPr>
              <w:pStyle w:val="paragraph"/>
              <w:spacing w:before="0" w:after="0"/>
              <w:rPr>
                <w:rFonts w:ascii="Arial" w:hAnsi="Arial" w:cs="Arial"/>
                <w:i/>
                <w:iCs/>
                <w:sz w:val="22"/>
                <w:szCs w:val="22"/>
              </w:rPr>
            </w:pPr>
          </w:p>
        </w:tc>
      </w:tr>
      <w:tr w:rsidR="00B2740C" w14:paraId="595701F8"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09C94D" w14:textId="77777777" w:rsidR="00B2740C" w:rsidRDefault="00000000">
            <w:pPr>
              <w:rPr>
                <w:rFonts w:ascii="Arial" w:hAnsi="Arial"/>
                <w:bCs/>
                <w:i/>
                <w:iCs/>
              </w:rPr>
            </w:pPr>
            <w:r>
              <w:rPr>
                <w:rFonts w:ascii="Arial" w:hAnsi="Arial"/>
                <w:bCs/>
                <w:i/>
                <w:iCs/>
              </w:rPr>
              <w:t>Has it been published on the authority’s website?</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37C30C3" w14:textId="4ACD258C" w:rsidR="00B2740C" w:rsidRDefault="008540E4">
            <w:pPr>
              <w:rPr>
                <w:rFonts w:ascii="Arial" w:hAnsi="Arial"/>
                <w:i/>
                <w:iCs/>
              </w:rPr>
            </w:pPr>
            <w:r>
              <w:rPr>
                <w:rFonts w:ascii="Arial" w:hAnsi="Arial"/>
                <w:i/>
                <w:iCs/>
              </w:rPr>
              <w:t>Yes</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67A5F9" w14:textId="77777777" w:rsidR="00B2740C" w:rsidRDefault="00B2740C">
            <w:pPr>
              <w:pStyle w:val="paragraph"/>
              <w:spacing w:before="0" w:after="0"/>
              <w:rPr>
                <w:rFonts w:ascii="Arial" w:hAnsi="Arial" w:cs="Arial"/>
                <w:i/>
                <w:iCs/>
                <w:sz w:val="22"/>
                <w:szCs w:val="22"/>
              </w:rPr>
            </w:pPr>
          </w:p>
        </w:tc>
      </w:tr>
      <w:tr w:rsidR="00B2740C" w14:paraId="57163FA0"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9F36FFD" w14:textId="5D4A61C5" w:rsidR="00B2740C" w:rsidRPr="00CF3940" w:rsidRDefault="00000000">
            <w:pPr>
              <w:rPr>
                <w:rFonts w:ascii="Arial" w:hAnsi="Arial"/>
                <w:b/>
                <w:bCs/>
              </w:rPr>
            </w:pPr>
            <w:r>
              <w:rPr>
                <w:rFonts w:ascii="Arial" w:hAnsi="Arial"/>
                <w:b/>
                <w:bCs/>
                <w:i/>
                <w:iCs/>
              </w:rPr>
              <w:t xml:space="preserve">Additional comments: </w:t>
            </w:r>
            <w:r w:rsidR="00CF3940">
              <w:rPr>
                <w:rFonts w:ascii="Arial" w:hAnsi="Arial"/>
                <w:b/>
                <w:bCs/>
              </w:rPr>
              <w:t>A full CIL report is produced annually.</w:t>
            </w:r>
          </w:p>
          <w:p w14:paraId="0B1C4881" w14:textId="77777777" w:rsidR="00B2740C" w:rsidRDefault="00B2740C">
            <w:pPr>
              <w:rPr>
                <w:rFonts w:ascii="Arial" w:hAnsi="Arial"/>
                <w:b/>
                <w:bCs/>
                <w:i/>
                <w:iCs/>
              </w:rPr>
            </w:pPr>
          </w:p>
        </w:tc>
      </w:tr>
    </w:tbl>
    <w:p w14:paraId="0B93B0E6" w14:textId="77777777" w:rsidR="00B2740C" w:rsidRDefault="00B2740C">
      <w:pPr>
        <w:spacing w:line="276" w:lineRule="auto"/>
        <w:rPr>
          <w:rFonts w:ascii="Arial" w:hAnsi="Arial"/>
          <w:color w:val="FF0000"/>
          <w:sz w:val="24"/>
          <w:szCs w:val="24"/>
        </w:rPr>
      </w:pPr>
    </w:p>
    <w:p w14:paraId="3BF61DE1" w14:textId="77777777" w:rsidR="00B2740C" w:rsidRDefault="00B2740C">
      <w:pPr>
        <w:pageBreakBefore/>
        <w:spacing w:line="276" w:lineRule="auto"/>
      </w:pPr>
    </w:p>
    <w:p w14:paraId="6BE50EA9" w14:textId="77777777" w:rsidR="00B2740C" w:rsidRDefault="00B2740C">
      <w:pPr>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30F133E6"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D706600" w14:textId="77777777" w:rsidR="00B2740C" w:rsidRDefault="00B2740C">
            <w:pPr>
              <w:rPr>
                <w:rFonts w:ascii="Arial" w:hAnsi="Arial"/>
                <w:b/>
              </w:rPr>
            </w:pPr>
          </w:p>
          <w:p w14:paraId="6C05EA89" w14:textId="77777777" w:rsidR="00B2740C" w:rsidRDefault="00000000">
            <w:pPr>
              <w:rPr>
                <w:rFonts w:ascii="Arial" w:hAnsi="Arial"/>
                <w:b/>
              </w:rPr>
            </w:pPr>
            <w:r>
              <w:rPr>
                <w:rFonts w:ascii="Arial" w:hAnsi="Arial"/>
                <w:b/>
              </w:rPr>
              <w:t>Section 7 – petty cash</w:t>
            </w:r>
          </w:p>
          <w:p w14:paraId="3A03701F" w14:textId="77777777" w:rsidR="00B2740C" w:rsidRDefault="00000000">
            <w:pPr>
              <w:rPr>
                <w:rFonts w:ascii="Arial" w:hAnsi="Arial"/>
                <w:bCs/>
              </w:rPr>
            </w:pPr>
            <w:r>
              <w:rPr>
                <w:rFonts w:ascii="Arial" w:hAnsi="Arial"/>
                <w:bCs/>
              </w:rPr>
              <w:t xml:space="preserve">The Internal Auditor will seek evidence that the Council has followed its own policies, procedures, and verification processes and that these are up to date. </w:t>
            </w:r>
          </w:p>
        </w:tc>
      </w:tr>
      <w:tr w:rsidR="00B2740C" w14:paraId="5F57CBAB"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3060C1D7" w14:textId="77777777" w:rsidR="00B2740C" w:rsidRDefault="00B2740C">
            <w:pPr>
              <w:rPr>
                <w:rFonts w:ascii="Arial" w:hAnsi="Arial"/>
                <w:b/>
              </w:rPr>
            </w:pPr>
          </w:p>
          <w:p w14:paraId="0AF9334B" w14:textId="77777777" w:rsidR="00B2740C" w:rsidRDefault="00000000">
            <w:pPr>
              <w:rPr>
                <w:rFonts w:ascii="Arial" w:hAnsi="Arial"/>
                <w:b/>
              </w:rPr>
            </w:pPr>
            <w:r>
              <w:rPr>
                <w:rFonts w:ascii="Arial" w:hAnsi="Arial"/>
                <w:b/>
              </w:rPr>
              <w:t>Evidence</w:t>
            </w:r>
          </w:p>
          <w:p w14:paraId="15318417"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7A5108B" w14:textId="77777777" w:rsidR="00B2740C" w:rsidRDefault="00B2740C">
            <w:pPr>
              <w:rPr>
                <w:rFonts w:ascii="Arial" w:hAnsi="Arial"/>
                <w:bCs/>
                <w:i/>
                <w:iCs/>
              </w:rPr>
            </w:pPr>
          </w:p>
          <w:p w14:paraId="02786217" w14:textId="77777777" w:rsidR="00B2740C" w:rsidRDefault="00000000">
            <w:pPr>
              <w:rPr>
                <w:rFonts w:ascii="Arial" w:hAnsi="Arial"/>
                <w:bCs/>
              </w:rPr>
            </w:pPr>
            <w:r>
              <w:rPr>
                <w:rFonts w:ascii="Arial" w:hAnsi="Arial"/>
                <w:bCs/>
              </w:rPr>
              <w:t>Internal auditor commentary</w:t>
            </w:r>
          </w:p>
        </w:tc>
      </w:tr>
      <w:tr w:rsidR="00B2740C" w14:paraId="77FC8753"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62D4B9F" w14:textId="77777777" w:rsidR="00B2740C" w:rsidRDefault="00000000">
            <w:pPr>
              <w:rPr>
                <w:rFonts w:ascii="Arial" w:hAnsi="Arial"/>
                <w:bCs/>
                <w:i/>
                <w:iCs/>
              </w:rPr>
            </w:pPr>
            <w:r>
              <w:rPr>
                <w:rFonts w:ascii="Arial" w:hAnsi="Arial"/>
                <w:bCs/>
                <w:i/>
                <w:iCs/>
              </w:rPr>
              <w:t xml:space="preserve">Is petty cash in operation?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2BADDD7" w14:textId="0DEF8A8E" w:rsidR="00B2740C" w:rsidRDefault="00ED471F">
            <w:pPr>
              <w:rPr>
                <w:rFonts w:ascii="Arial" w:hAnsi="Arial"/>
                <w:i/>
                <w:iCs/>
              </w:rPr>
            </w:pPr>
            <w:r>
              <w:rPr>
                <w:rFonts w:ascii="Arial" w:hAnsi="Arial"/>
                <w:i/>
                <w:iCs/>
              </w:rPr>
              <w:t>No</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D5B18" w14:textId="728480D3" w:rsidR="00B2740C" w:rsidRDefault="00ED471F">
            <w:pPr>
              <w:rPr>
                <w:rFonts w:ascii="Arial" w:hAnsi="Arial"/>
              </w:rPr>
            </w:pPr>
            <w:r>
              <w:rPr>
                <w:rFonts w:ascii="Arial" w:hAnsi="Arial"/>
              </w:rPr>
              <w:t>The council does not operate a petty cash policy</w:t>
            </w:r>
          </w:p>
        </w:tc>
      </w:tr>
      <w:tr w:rsidR="00B2740C" w14:paraId="7BA1CEBE"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DE072AA" w14:textId="77777777" w:rsidR="00B2740C" w:rsidRDefault="00000000">
            <w:pPr>
              <w:rPr>
                <w:rFonts w:ascii="Arial" w:hAnsi="Arial"/>
                <w:bCs/>
                <w:i/>
                <w:iCs/>
              </w:rPr>
            </w:pPr>
            <w:r>
              <w:rPr>
                <w:rFonts w:ascii="Arial" w:hAnsi="Arial"/>
                <w:bCs/>
                <w:i/>
                <w:iCs/>
              </w:rPr>
              <w:t>If appropriate, is there an adequate control system in place?</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69BB2CF" w14:textId="7BDBD39A" w:rsidR="00B2740C" w:rsidRDefault="00ED471F">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77AE0" w14:textId="77777777" w:rsidR="00B2740C" w:rsidRDefault="00B2740C">
            <w:pPr>
              <w:rPr>
                <w:rFonts w:ascii="Arial" w:hAnsi="Arial"/>
                <w:i/>
                <w:iCs/>
              </w:rPr>
            </w:pPr>
          </w:p>
        </w:tc>
      </w:tr>
      <w:tr w:rsidR="00B2740C" w14:paraId="16887EE3"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9855A78" w14:textId="77777777" w:rsidR="00B2740C" w:rsidRDefault="00000000">
            <w:pPr>
              <w:rPr>
                <w:rFonts w:ascii="Arial" w:hAnsi="Arial"/>
                <w:b/>
                <w:bCs/>
                <w:i/>
                <w:iCs/>
              </w:rPr>
            </w:pPr>
            <w:r>
              <w:rPr>
                <w:rFonts w:ascii="Arial" w:hAnsi="Arial"/>
                <w:b/>
                <w:bCs/>
                <w:i/>
                <w:iCs/>
              </w:rPr>
              <w:t xml:space="preserve">Additional comments: </w:t>
            </w:r>
          </w:p>
          <w:p w14:paraId="5BEC626B" w14:textId="77777777" w:rsidR="00B2740C" w:rsidRDefault="00B2740C">
            <w:pPr>
              <w:rPr>
                <w:rFonts w:ascii="Arial" w:hAnsi="Arial"/>
                <w:b/>
                <w:bCs/>
                <w:i/>
                <w:iCs/>
              </w:rPr>
            </w:pPr>
          </w:p>
        </w:tc>
      </w:tr>
    </w:tbl>
    <w:p w14:paraId="0D78800B" w14:textId="77777777" w:rsidR="00B2740C" w:rsidRDefault="00B2740C">
      <w:pPr>
        <w:spacing w:line="276" w:lineRule="auto"/>
      </w:pPr>
    </w:p>
    <w:p w14:paraId="62D4D49A" w14:textId="77777777" w:rsidR="00B2740C" w:rsidRDefault="00B2740C">
      <w:pPr>
        <w:pageBreakBefore/>
        <w:spacing w:line="276" w:lineRule="auto"/>
      </w:pPr>
    </w:p>
    <w:p w14:paraId="19ECF10A" w14:textId="77777777" w:rsidR="00B2740C" w:rsidRDefault="00B2740C">
      <w:pPr>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5365291B"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31E7BEFC" w14:textId="77777777" w:rsidR="00B2740C" w:rsidRDefault="00B2740C">
            <w:pPr>
              <w:rPr>
                <w:rFonts w:ascii="Arial" w:hAnsi="Arial"/>
                <w:b/>
              </w:rPr>
            </w:pPr>
          </w:p>
          <w:p w14:paraId="2296A5C9" w14:textId="77777777" w:rsidR="00B2740C" w:rsidRDefault="00000000">
            <w:pPr>
              <w:rPr>
                <w:rFonts w:ascii="Arial" w:hAnsi="Arial"/>
                <w:b/>
              </w:rPr>
            </w:pPr>
            <w:r>
              <w:rPr>
                <w:rFonts w:ascii="Arial" w:hAnsi="Arial"/>
                <w:b/>
              </w:rPr>
              <w:t>Section 8 – Payroll controls</w:t>
            </w:r>
          </w:p>
          <w:p w14:paraId="0862DA81" w14:textId="77777777" w:rsidR="00B2740C" w:rsidRDefault="00000000">
            <w:pPr>
              <w:rPr>
                <w:rFonts w:ascii="Arial" w:hAnsi="Arial"/>
                <w:bCs/>
              </w:rPr>
            </w:pPr>
            <w:r>
              <w:rPr>
                <w:rFonts w:ascii="Arial" w:hAnsi="Arial"/>
                <w:bCs/>
              </w:rPr>
              <w:t>The Internal Auditor will check salaries were approved in accordance with PAYE, NI, Pension and that there is a clear understanding that the clerk is not self-employed. The Internal Auditor will also review how payroll is managed including evidence of approval of payslips.</w:t>
            </w:r>
          </w:p>
        </w:tc>
      </w:tr>
      <w:tr w:rsidR="00B2740C" w14:paraId="21F7176C"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6AE6CB05" w14:textId="77777777" w:rsidR="00B2740C" w:rsidRDefault="00B2740C">
            <w:pPr>
              <w:rPr>
                <w:rFonts w:ascii="Arial" w:hAnsi="Arial"/>
                <w:b/>
              </w:rPr>
            </w:pPr>
          </w:p>
          <w:p w14:paraId="33077355" w14:textId="77777777" w:rsidR="00B2740C" w:rsidRDefault="00000000">
            <w:pPr>
              <w:rPr>
                <w:rFonts w:ascii="Arial" w:hAnsi="Arial"/>
                <w:b/>
              </w:rPr>
            </w:pPr>
            <w:r>
              <w:rPr>
                <w:rFonts w:ascii="Arial" w:hAnsi="Arial"/>
                <w:b/>
              </w:rPr>
              <w:t>Evidence</w:t>
            </w:r>
          </w:p>
          <w:p w14:paraId="3FE048BD"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1A5351BB" w14:textId="77777777" w:rsidR="00B2740C" w:rsidRDefault="00B2740C">
            <w:pPr>
              <w:rPr>
                <w:rFonts w:ascii="Arial" w:hAnsi="Arial"/>
                <w:b/>
              </w:rPr>
            </w:pPr>
          </w:p>
          <w:p w14:paraId="097328F6" w14:textId="77777777" w:rsidR="00B2740C" w:rsidRDefault="00000000">
            <w:pPr>
              <w:rPr>
                <w:rFonts w:ascii="Arial" w:hAnsi="Arial"/>
                <w:bCs/>
              </w:rPr>
            </w:pPr>
            <w:r>
              <w:rPr>
                <w:rFonts w:ascii="Arial" w:hAnsi="Arial"/>
                <w:bCs/>
              </w:rPr>
              <w:t>Internal auditor commentary</w:t>
            </w:r>
          </w:p>
        </w:tc>
      </w:tr>
      <w:tr w:rsidR="00B2740C" w14:paraId="0F1E8309" w14:textId="77777777">
        <w:trPr>
          <w:trHeight w:val="444"/>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F4A4A9A" w14:textId="77777777" w:rsidR="00B2740C" w:rsidRDefault="00000000">
            <w:pPr>
              <w:rPr>
                <w:rFonts w:ascii="Arial" w:hAnsi="Arial"/>
                <w:bCs/>
                <w:i/>
                <w:iCs/>
              </w:rPr>
            </w:pPr>
            <w:r>
              <w:rPr>
                <w:rFonts w:ascii="Arial" w:hAnsi="Arial"/>
                <w:bCs/>
                <w:i/>
                <w:iCs/>
              </w:rPr>
              <w:t xml:space="preserve">Do all employees have contracts of employment?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01CAA8D" w14:textId="762BE8C6" w:rsidR="00B2740C" w:rsidRDefault="00BE344A">
            <w:pPr>
              <w:rPr>
                <w:rFonts w:ascii="Arial" w:hAnsi="Arial"/>
                <w:i/>
                <w:iCs/>
              </w:rPr>
            </w:pPr>
            <w:r>
              <w:rPr>
                <w:rFonts w:ascii="Arial" w:hAnsi="Arial"/>
                <w:i/>
                <w:iCs/>
              </w:rPr>
              <w:t>N/A</w:t>
            </w:r>
          </w:p>
        </w:tc>
        <w:tc>
          <w:tcPr>
            <w:tcW w:w="75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BD701A" w14:textId="77777777" w:rsidR="00B2740C" w:rsidRDefault="00BE344A">
            <w:pPr>
              <w:jc w:val="both"/>
              <w:rPr>
                <w:rFonts w:ascii="Arial" w:hAnsi="Arial"/>
              </w:rPr>
            </w:pPr>
            <w:r>
              <w:rPr>
                <w:rFonts w:ascii="Arial" w:hAnsi="Arial"/>
              </w:rPr>
              <w:t>Not available</w:t>
            </w:r>
          </w:p>
          <w:p w14:paraId="62F004D3" w14:textId="77777777" w:rsidR="00BE344A" w:rsidRDefault="00BE344A">
            <w:pPr>
              <w:jc w:val="both"/>
              <w:rPr>
                <w:rFonts w:ascii="Arial" w:hAnsi="Arial"/>
              </w:rPr>
            </w:pPr>
          </w:p>
          <w:p w14:paraId="7386B809" w14:textId="77777777" w:rsidR="00BE344A" w:rsidRDefault="00BE344A">
            <w:pPr>
              <w:jc w:val="both"/>
              <w:rPr>
                <w:rFonts w:ascii="Arial" w:hAnsi="Arial"/>
              </w:rPr>
            </w:pPr>
          </w:p>
          <w:p w14:paraId="008BFEEA" w14:textId="77777777" w:rsidR="00BE344A" w:rsidRDefault="00BE344A">
            <w:pPr>
              <w:jc w:val="both"/>
              <w:rPr>
                <w:rFonts w:ascii="Arial" w:hAnsi="Arial"/>
              </w:rPr>
            </w:pPr>
          </w:p>
          <w:p w14:paraId="66C783F7" w14:textId="687E7ED8" w:rsidR="00BE344A" w:rsidRDefault="00BE344A">
            <w:pPr>
              <w:jc w:val="both"/>
              <w:rPr>
                <w:rFonts w:ascii="Arial" w:hAnsi="Arial"/>
              </w:rPr>
            </w:pPr>
            <w:r>
              <w:rPr>
                <w:rFonts w:ascii="Arial" w:hAnsi="Arial"/>
              </w:rPr>
              <w:t>The council does not adhere to the National Living Wage</w:t>
            </w:r>
          </w:p>
        </w:tc>
      </w:tr>
      <w:tr w:rsidR="00B2740C" w14:paraId="3CD6BD0A" w14:textId="77777777">
        <w:trPr>
          <w:trHeight w:val="442"/>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095AC24" w14:textId="77777777" w:rsidR="00B2740C" w:rsidRDefault="00000000">
            <w:pPr>
              <w:rPr>
                <w:rFonts w:ascii="Arial" w:hAnsi="Arial"/>
                <w:bCs/>
                <w:i/>
                <w:iCs/>
              </w:rPr>
            </w:pPr>
            <w:r>
              <w:rPr>
                <w:rFonts w:ascii="Arial" w:hAnsi="Arial"/>
                <w:bCs/>
                <w:i/>
                <w:iCs/>
              </w:rPr>
              <w:t>Has the Council approved salary paid?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8F99993" w14:textId="322ACB24" w:rsidR="00B2740C" w:rsidRDefault="00996169">
            <w:pPr>
              <w:rPr>
                <w:rFonts w:ascii="Arial" w:hAnsi="Arial"/>
                <w:i/>
                <w:iCs/>
              </w:rPr>
            </w:pPr>
            <w:r>
              <w:rPr>
                <w:rFonts w:ascii="Arial" w:hAnsi="Arial"/>
                <w:i/>
                <w:iCs/>
              </w:rPr>
              <w:t>Yes</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57499" w14:textId="77777777" w:rsidR="00B2740C" w:rsidRDefault="00B2740C">
            <w:pPr>
              <w:jc w:val="both"/>
              <w:rPr>
                <w:rFonts w:ascii="Arial" w:hAnsi="Arial"/>
                <w:b/>
                <w:bCs/>
              </w:rPr>
            </w:pPr>
          </w:p>
        </w:tc>
      </w:tr>
      <w:tr w:rsidR="00B2740C" w14:paraId="011A3477" w14:textId="77777777">
        <w:trPr>
          <w:trHeight w:val="442"/>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51F0FF6" w14:textId="77777777" w:rsidR="00B2740C" w:rsidRDefault="00000000">
            <w:pPr>
              <w:rPr>
                <w:rFonts w:ascii="Arial" w:hAnsi="Arial"/>
                <w:bCs/>
                <w:i/>
                <w:iCs/>
              </w:rPr>
            </w:pPr>
            <w:r>
              <w:rPr>
                <w:rFonts w:ascii="Arial" w:hAnsi="Arial"/>
                <w:bCs/>
                <w:i/>
                <w:iCs/>
              </w:rPr>
              <w:t>Minimum wage paid?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3B41659" w14:textId="68993A47" w:rsidR="00B2740C" w:rsidRDefault="00BE344A">
            <w:pPr>
              <w:rPr>
                <w:rFonts w:ascii="Arial" w:hAnsi="Arial"/>
                <w:i/>
                <w:iCs/>
              </w:rPr>
            </w:pPr>
            <w:r>
              <w:rPr>
                <w:rFonts w:ascii="Arial" w:hAnsi="Arial"/>
                <w:i/>
                <w:iCs/>
              </w:rPr>
              <w:t>No</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CA4733" w14:textId="77777777" w:rsidR="00B2740C" w:rsidRDefault="00B2740C">
            <w:pPr>
              <w:jc w:val="both"/>
              <w:rPr>
                <w:rFonts w:ascii="Arial" w:hAnsi="Arial"/>
                <w:b/>
                <w:bCs/>
              </w:rPr>
            </w:pPr>
          </w:p>
        </w:tc>
      </w:tr>
      <w:tr w:rsidR="00B2740C" w14:paraId="0D7C1AB5"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55B70E6" w14:textId="77777777" w:rsidR="00B2740C" w:rsidRDefault="00000000">
            <w:pPr>
              <w:rPr>
                <w:rFonts w:ascii="Arial" w:hAnsi="Arial"/>
                <w:bCs/>
                <w:i/>
                <w:iCs/>
              </w:rPr>
            </w:pPr>
            <w:r>
              <w:rPr>
                <w:rFonts w:ascii="Arial" w:hAnsi="Arial"/>
                <w:bCs/>
                <w:i/>
                <w:iCs/>
              </w:rPr>
              <w:t>Are arrangements in place for authorising of the payroll and payments to the council? Does this include a verification process for agreeing rates of pay to be applied?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0072630" w14:textId="602B1A42"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50BD54" w14:textId="6A63FD5D" w:rsidR="00B2740C" w:rsidRDefault="008171AA">
            <w:pPr>
              <w:jc w:val="both"/>
              <w:rPr>
                <w:rFonts w:ascii="Arial" w:hAnsi="Arial"/>
              </w:rPr>
            </w:pPr>
            <w:r>
              <w:rPr>
                <w:rFonts w:ascii="Arial" w:hAnsi="Arial"/>
              </w:rPr>
              <w:t>All payments to staff are authorised by the council.</w:t>
            </w:r>
          </w:p>
        </w:tc>
      </w:tr>
      <w:tr w:rsidR="00B2740C" w14:paraId="414BA87B"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D195509" w14:textId="77777777" w:rsidR="00B2740C" w:rsidRDefault="00000000">
            <w:pPr>
              <w:rPr>
                <w:rFonts w:ascii="Arial" w:hAnsi="Arial"/>
                <w:bCs/>
                <w:i/>
                <w:iCs/>
              </w:rPr>
            </w:pPr>
            <w:r>
              <w:rPr>
                <w:rFonts w:ascii="Arial" w:hAnsi="Arial"/>
                <w:bCs/>
                <w:i/>
                <w:iCs/>
              </w:rPr>
              <w:t>Do salary payments include deductions for PAYE/NIC? Is PAYE/NIC paid promptly to HMRC?</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FE03ED0" w14:textId="211A8464"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D6BE34" w14:textId="75688735" w:rsidR="00B2740C" w:rsidRDefault="00BE344A">
            <w:pPr>
              <w:jc w:val="both"/>
              <w:rPr>
                <w:rFonts w:ascii="Arial" w:hAnsi="Arial"/>
              </w:rPr>
            </w:pPr>
            <w:r>
              <w:rPr>
                <w:rFonts w:ascii="Arial" w:hAnsi="Arial"/>
              </w:rPr>
              <w:t>PAYE and NIC are managed internally and reported in accordance with the council’s Financial Regulations</w:t>
            </w:r>
          </w:p>
        </w:tc>
      </w:tr>
      <w:tr w:rsidR="00B2740C" w14:paraId="6BE880EE"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E8B5D7D" w14:textId="77777777" w:rsidR="00B2740C" w:rsidRDefault="00000000">
            <w:r>
              <w:rPr>
                <w:rFonts w:ascii="Arial" w:hAnsi="Arial"/>
                <w:bCs/>
                <w:i/>
                <w:iCs/>
              </w:rPr>
              <w:t>Is there evidence that the Council is aware of its pension responsibilities? Are pension payments in operation?</w:t>
            </w:r>
            <w:r>
              <w:rPr>
                <w:rStyle w:val="FootnoteReference"/>
                <w:rFonts w:ascii="Arial" w:hAnsi="Arial"/>
                <w:bCs/>
                <w:i/>
                <w:iCs/>
              </w:rPr>
              <w:footnoteReference w:id="8"/>
            </w:r>
          </w:p>
          <w:p w14:paraId="138E3FFB" w14:textId="77777777" w:rsidR="00B2740C" w:rsidRDefault="00B2740C">
            <w:pPr>
              <w:rPr>
                <w:rFonts w:ascii="Arial" w:hAnsi="Arial"/>
                <w:bCs/>
                <w:i/>
                <w:iCs/>
              </w:rPr>
            </w:pP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339432B" w14:textId="65A0CA1E" w:rsidR="00B2740C" w:rsidRDefault="00F37613">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D2B14B" w14:textId="29AEE1B2" w:rsidR="00B2740C" w:rsidRDefault="00F37613">
            <w:pPr>
              <w:jc w:val="both"/>
              <w:rPr>
                <w:rFonts w:ascii="Arial" w:hAnsi="Arial"/>
              </w:rPr>
            </w:pPr>
            <w:r>
              <w:rPr>
                <w:rFonts w:ascii="Arial" w:hAnsi="Arial"/>
              </w:rPr>
              <w:t>The one employee is not a member of a pension scheme.</w:t>
            </w:r>
          </w:p>
        </w:tc>
      </w:tr>
      <w:tr w:rsidR="00B2740C" w14:paraId="3D3D2D9D"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1A71FDF" w14:textId="77777777" w:rsidR="00B2740C" w:rsidRDefault="00000000">
            <w:pPr>
              <w:rPr>
                <w:rFonts w:ascii="Arial" w:hAnsi="Arial"/>
                <w:bCs/>
                <w:i/>
                <w:iCs/>
              </w:rPr>
            </w:pPr>
            <w:r>
              <w:rPr>
                <w:rFonts w:ascii="Arial" w:hAnsi="Arial"/>
                <w:bCs/>
                <w:i/>
                <w:iCs/>
              </w:rPr>
              <w:t>Have pension re-declaration duties been carried out</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37EA021" w14:textId="71309BA9" w:rsidR="00B2740C" w:rsidRDefault="00F37613">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D1DDF6" w14:textId="24F1B2F7" w:rsidR="00B2740C" w:rsidRPr="00F37613" w:rsidRDefault="00F37613">
            <w:pPr>
              <w:rPr>
                <w:rFonts w:ascii="Arial" w:hAnsi="Arial"/>
              </w:rPr>
            </w:pPr>
            <w:r>
              <w:rPr>
                <w:rFonts w:ascii="Arial" w:hAnsi="Arial"/>
              </w:rPr>
              <w:t>Renewal due October 2026</w:t>
            </w:r>
          </w:p>
        </w:tc>
      </w:tr>
      <w:tr w:rsidR="00B2740C" w14:paraId="7760EEC7"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F0BB4A0" w14:textId="77777777" w:rsidR="00B2740C" w:rsidRDefault="00000000">
            <w:pPr>
              <w:rPr>
                <w:rFonts w:ascii="Arial" w:hAnsi="Arial"/>
                <w:bCs/>
                <w:i/>
                <w:iCs/>
              </w:rPr>
            </w:pPr>
            <w:r>
              <w:rPr>
                <w:rFonts w:ascii="Arial" w:hAnsi="Arial"/>
                <w:bCs/>
                <w:i/>
                <w:iCs/>
              </w:rPr>
              <w:t>Are there any other payments (e.g.: expenses) and are these reasonable and approved by the Council?</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F1D611A" w14:textId="743FA55A" w:rsidR="00B2740C" w:rsidRDefault="00996169">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22E968" w14:textId="77777777" w:rsidR="00B2740C" w:rsidRDefault="00B2740C">
            <w:pPr>
              <w:rPr>
                <w:rFonts w:ascii="Arial" w:hAnsi="Arial"/>
                <w:i/>
                <w:iCs/>
              </w:rPr>
            </w:pPr>
          </w:p>
        </w:tc>
      </w:tr>
      <w:tr w:rsidR="00B2740C" w14:paraId="74B4842D"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CB54ABE" w14:textId="77777777" w:rsidR="00B2740C" w:rsidRDefault="00000000">
            <w:pPr>
              <w:rPr>
                <w:rFonts w:ascii="Arial" w:hAnsi="Arial"/>
                <w:b/>
                <w:bCs/>
                <w:i/>
                <w:iCs/>
              </w:rPr>
            </w:pPr>
            <w:r>
              <w:rPr>
                <w:rFonts w:ascii="Arial" w:hAnsi="Arial"/>
                <w:b/>
                <w:bCs/>
                <w:i/>
                <w:iCs/>
              </w:rPr>
              <w:t xml:space="preserve">Additional comments: </w:t>
            </w:r>
          </w:p>
          <w:p w14:paraId="32013E01" w14:textId="77777777" w:rsidR="00B2740C" w:rsidRDefault="00B2740C">
            <w:pPr>
              <w:rPr>
                <w:rFonts w:ascii="Arial" w:hAnsi="Arial"/>
                <w:b/>
                <w:bCs/>
                <w:i/>
                <w:iCs/>
              </w:rPr>
            </w:pPr>
          </w:p>
        </w:tc>
      </w:tr>
    </w:tbl>
    <w:p w14:paraId="4C3FAE0E" w14:textId="77777777" w:rsidR="00B2740C" w:rsidRDefault="00B2740C">
      <w:pPr>
        <w:spacing w:line="276" w:lineRule="auto"/>
      </w:pPr>
    </w:p>
    <w:p w14:paraId="420524BB" w14:textId="77777777" w:rsidR="00B2740C" w:rsidRDefault="00B2740C">
      <w:pPr>
        <w:spacing w:line="276" w:lineRule="auto"/>
        <w:rPr>
          <w:i/>
        </w:rPr>
      </w:pPr>
    </w:p>
    <w:p w14:paraId="5A5EE503" w14:textId="77777777" w:rsidR="00B2740C" w:rsidRDefault="00B2740C">
      <w:pPr>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6DE841A7"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5847E15" w14:textId="77777777" w:rsidR="00B2740C" w:rsidRDefault="00B2740C">
            <w:pPr>
              <w:rPr>
                <w:rFonts w:ascii="Arial" w:hAnsi="Arial"/>
                <w:b/>
              </w:rPr>
            </w:pPr>
          </w:p>
          <w:p w14:paraId="46E5A4E0" w14:textId="77777777" w:rsidR="00B2740C" w:rsidRDefault="00000000">
            <w:pPr>
              <w:rPr>
                <w:rFonts w:ascii="Arial" w:hAnsi="Arial"/>
                <w:b/>
              </w:rPr>
            </w:pPr>
            <w:r>
              <w:rPr>
                <w:rFonts w:ascii="Arial" w:hAnsi="Arial"/>
                <w:b/>
              </w:rPr>
              <w:t>Section 9 – Asset control</w:t>
            </w:r>
          </w:p>
          <w:p w14:paraId="72F2F685" w14:textId="77777777" w:rsidR="00B2740C" w:rsidRDefault="00000000">
            <w:r>
              <w:rPr>
                <w:rFonts w:ascii="Arial" w:hAnsi="Arial"/>
              </w:rPr>
              <w:t xml:space="preserve">The Internal Audit will be seeking to establish if there is a list of assets in accordance with proper practices including the date of acquisition, location, and value. This extends to checking policies (with evidence of review) and that the Council has applied the documented approach in practice. The Internal Auditor will check not only valuation processes but the existence of reserve budgets for depreciation and adequacy of insurance. A clear audit trail should be available when items are purchased including minutes to evidence approval. </w:t>
            </w:r>
          </w:p>
        </w:tc>
      </w:tr>
      <w:tr w:rsidR="00B2740C" w14:paraId="01E51475"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22B8EE5" w14:textId="77777777" w:rsidR="00B2740C" w:rsidRDefault="00B2740C">
            <w:pPr>
              <w:rPr>
                <w:rFonts w:ascii="Arial" w:hAnsi="Arial"/>
                <w:b/>
              </w:rPr>
            </w:pPr>
          </w:p>
          <w:p w14:paraId="5C1597F8" w14:textId="77777777" w:rsidR="00B2740C" w:rsidRDefault="00000000">
            <w:pPr>
              <w:rPr>
                <w:rFonts w:ascii="Arial" w:hAnsi="Arial"/>
                <w:b/>
              </w:rPr>
            </w:pPr>
            <w:r>
              <w:rPr>
                <w:rFonts w:ascii="Arial" w:hAnsi="Arial"/>
                <w:b/>
              </w:rPr>
              <w:t>Evidence</w:t>
            </w:r>
          </w:p>
          <w:p w14:paraId="4373E873"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0A96F13" w14:textId="77777777" w:rsidR="00B2740C" w:rsidRDefault="00B2740C">
            <w:pPr>
              <w:rPr>
                <w:rFonts w:ascii="Arial" w:hAnsi="Arial"/>
                <w:b/>
              </w:rPr>
            </w:pPr>
          </w:p>
          <w:p w14:paraId="0F1709F1" w14:textId="77777777" w:rsidR="00B2740C" w:rsidRDefault="00000000">
            <w:pPr>
              <w:rPr>
                <w:rFonts w:ascii="Arial" w:hAnsi="Arial"/>
                <w:bCs/>
              </w:rPr>
            </w:pPr>
            <w:r>
              <w:rPr>
                <w:rFonts w:ascii="Arial" w:hAnsi="Arial"/>
                <w:bCs/>
              </w:rPr>
              <w:t>Internal auditor commentary</w:t>
            </w:r>
          </w:p>
        </w:tc>
      </w:tr>
      <w:tr w:rsidR="00B2740C" w14:paraId="3CD8E91C" w14:textId="77777777">
        <w:trPr>
          <w:trHeight w:val="67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C4E7EEE" w14:textId="77777777" w:rsidR="00B2740C" w:rsidRDefault="00000000">
            <w:r>
              <w:rPr>
                <w:rFonts w:ascii="Arial" w:hAnsi="Arial"/>
                <w:bCs/>
                <w:i/>
                <w:iCs/>
              </w:rPr>
              <w:t>Does the Council maintain a register of material assets it owns and manage this in accordance with proper practices?</w:t>
            </w:r>
            <w:r>
              <w:rPr>
                <w:rStyle w:val="FootnoteReference"/>
                <w:rFonts w:ascii="Arial" w:hAnsi="Arial"/>
                <w:bCs/>
                <w:i/>
                <w:iCs/>
              </w:rPr>
              <w:footnoteReference w:id="9"/>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A6853AA" w14:textId="6E651DF3" w:rsidR="00B2740C" w:rsidRDefault="00996169">
            <w:pPr>
              <w:rPr>
                <w:rFonts w:ascii="Arial" w:hAnsi="Arial"/>
                <w:i/>
                <w:iCs/>
              </w:rPr>
            </w:pPr>
            <w:r>
              <w:rPr>
                <w:rFonts w:ascii="Arial" w:hAnsi="Arial"/>
                <w:i/>
                <w:iCs/>
              </w:rPr>
              <w:t>Yes</w:t>
            </w:r>
          </w:p>
        </w:tc>
        <w:tc>
          <w:tcPr>
            <w:tcW w:w="758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5EA47C" w14:textId="1A2F5AF2" w:rsidR="00B2740C" w:rsidRDefault="004F2657">
            <w:pPr>
              <w:rPr>
                <w:rFonts w:ascii="Arial" w:hAnsi="Arial"/>
              </w:rPr>
            </w:pPr>
            <w:r>
              <w:rPr>
                <w:rFonts w:ascii="Arial" w:hAnsi="Arial"/>
              </w:rPr>
              <w:t>Asset Register presented to council 22</w:t>
            </w:r>
            <w:r w:rsidRPr="004F2657">
              <w:rPr>
                <w:rFonts w:ascii="Arial" w:hAnsi="Arial"/>
                <w:vertAlign w:val="superscript"/>
              </w:rPr>
              <w:t>nd</w:t>
            </w:r>
            <w:r>
              <w:rPr>
                <w:rFonts w:ascii="Arial" w:hAnsi="Arial"/>
              </w:rPr>
              <w:t xml:space="preserve"> September 2026</w:t>
            </w:r>
          </w:p>
        </w:tc>
      </w:tr>
      <w:tr w:rsidR="00B2740C" w14:paraId="4B679816" w14:textId="77777777">
        <w:trPr>
          <w:trHeight w:val="67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873BC9F" w14:textId="77777777" w:rsidR="00B2740C" w:rsidRDefault="00000000">
            <w:pPr>
              <w:rPr>
                <w:rFonts w:ascii="Arial" w:hAnsi="Arial"/>
                <w:bCs/>
                <w:i/>
                <w:iCs/>
              </w:rPr>
            </w:pPr>
            <w:r>
              <w:rPr>
                <w:rFonts w:ascii="Arial" w:hAnsi="Arial"/>
                <w:bCs/>
                <w:i/>
                <w:iCs/>
              </w:rPr>
              <w:t>Is the value of the assets included? (Note value for insurance purposes may differ)</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B181DB8" w14:textId="1FB25269" w:rsidR="00B2740C" w:rsidRDefault="00996169">
            <w:pPr>
              <w:rPr>
                <w:rFonts w:ascii="Arial" w:hAnsi="Arial"/>
                <w:i/>
                <w:iCs/>
              </w:rPr>
            </w:pPr>
            <w:r>
              <w:rPr>
                <w:rFonts w:ascii="Arial" w:hAnsi="Arial"/>
                <w:i/>
                <w:iCs/>
              </w:rPr>
              <w:t>Yes</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38DC49" w14:textId="77777777" w:rsidR="00B2740C" w:rsidRDefault="00B2740C">
            <w:pPr>
              <w:rPr>
                <w:rFonts w:ascii="Arial" w:hAnsi="Arial"/>
                <w:b/>
                <w:bCs/>
              </w:rPr>
            </w:pPr>
          </w:p>
        </w:tc>
      </w:tr>
      <w:tr w:rsidR="00B2740C" w14:paraId="0E0B52BC" w14:textId="77777777">
        <w:trPr>
          <w:trHeight w:val="67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0426D57" w14:textId="77777777" w:rsidR="00B2740C" w:rsidRDefault="00000000">
            <w:pPr>
              <w:rPr>
                <w:rFonts w:ascii="Arial" w:hAnsi="Arial"/>
                <w:bCs/>
                <w:i/>
                <w:iCs/>
              </w:rPr>
            </w:pPr>
            <w:r>
              <w:rPr>
                <w:rFonts w:ascii="Arial" w:hAnsi="Arial"/>
                <w:bCs/>
                <w:i/>
                <w:iCs/>
              </w:rPr>
              <w:t>Are records of deeds, articles, land registry title number available?</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F698B47" w14:textId="6ED87827" w:rsidR="00B2740C" w:rsidRDefault="00996169">
            <w:pPr>
              <w:rPr>
                <w:rFonts w:ascii="Arial" w:hAnsi="Arial"/>
                <w:i/>
                <w:iCs/>
              </w:rPr>
            </w:pPr>
            <w:r>
              <w:rPr>
                <w:rFonts w:ascii="Arial" w:hAnsi="Arial"/>
                <w:i/>
                <w:iCs/>
              </w:rPr>
              <w:t>N/A</w:t>
            </w:r>
          </w:p>
        </w:tc>
        <w:tc>
          <w:tcPr>
            <w:tcW w:w="758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11197B" w14:textId="77777777" w:rsidR="00B2740C" w:rsidRDefault="00B2740C">
            <w:pPr>
              <w:rPr>
                <w:rFonts w:ascii="Arial" w:hAnsi="Arial"/>
                <w:b/>
                <w:bCs/>
              </w:rPr>
            </w:pPr>
          </w:p>
        </w:tc>
      </w:tr>
      <w:tr w:rsidR="00B2740C" w14:paraId="73836DF5" w14:textId="77777777" w:rsidTr="004F2657">
        <w:trPr>
          <w:trHeight w:val="70"/>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371C1F9" w14:textId="77777777" w:rsidR="00B2740C" w:rsidRDefault="00000000">
            <w:pPr>
              <w:rPr>
                <w:rFonts w:ascii="Arial" w:hAnsi="Arial"/>
                <w:bCs/>
                <w:i/>
                <w:iCs/>
              </w:rPr>
            </w:pPr>
            <w:r>
              <w:rPr>
                <w:rFonts w:ascii="Arial" w:hAnsi="Arial"/>
                <w:bCs/>
                <w:i/>
                <w:iCs/>
              </w:rPr>
              <w:t>Are copies of licences or leases available for assets sited at third party property?</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2B58D5" w14:textId="3C4C799B" w:rsidR="00B2740C" w:rsidRDefault="00996169">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FBA204" w14:textId="77777777" w:rsidR="00B2740C" w:rsidRDefault="00B2740C">
            <w:pPr>
              <w:rPr>
                <w:rFonts w:ascii="Arial" w:hAnsi="Arial"/>
                <w:b/>
                <w:bCs/>
              </w:rPr>
            </w:pPr>
          </w:p>
        </w:tc>
      </w:tr>
      <w:tr w:rsidR="00B2740C" w14:paraId="55011CE7"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41E4F9C" w14:textId="77777777" w:rsidR="00B2740C" w:rsidRDefault="00000000">
            <w:pPr>
              <w:rPr>
                <w:rFonts w:ascii="Arial" w:hAnsi="Arial"/>
                <w:bCs/>
                <w:i/>
                <w:iCs/>
              </w:rPr>
            </w:pPr>
            <w:r>
              <w:rPr>
                <w:rFonts w:ascii="Arial" w:hAnsi="Arial"/>
                <w:bCs/>
                <w:i/>
                <w:iCs/>
              </w:rPr>
              <w:t>Is the asset register up to date and reviewed annually?</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9E0D408" w14:textId="555D6681"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33383B" w14:textId="23C67A46" w:rsidR="00B2740C" w:rsidRDefault="004F2657">
            <w:pPr>
              <w:rPr>
                <w:rFonts w:ascii="Arial" w:hAnsi="Arial"/>
              </w:rPr>
            </w:pPr>
            <w:r>
              <w:rPr>
                <w:rFonts w:ascii="Arial" w:hAnsi="Arial"/>
              </w:rPr>
              <w:t>The asset register was reviewed 20</w:t>
            </w:r>
            <w:r w:rsidRPr="004F2657">
              <w:rPr>
                <w:rFonts w:ascii="Arial" w:hAnsi="Arial"/>
                <w:vertAlign w:val="superscript"/>
              </w:rPr>
              <w:t>th</w:t>
            </w:r>
            <w:r>
              <w:rPr>
                <w:rFonts w:ascii="Arial" w:hAnsi="Arial"/>
              </w:rPr>
              <w:t xml:space="preserve"> May 2026</w:t>
            </w:r>
          </w:p>
        </w:tc>
      </w:tr>
      <w:tr w:rsidR="00B2740C" w14:paraId="1890C5CE" w14:textId="77777777">
        <w:trPr>
          <w:trHeight w:val="428"/>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6BEB24C" w14:textId="77777777" w:rsidR="00B2740C" w:rsidRDefault="00000000">
            <w:pPr>
              <w:rPr>
                <w:rFonts w:ascii="Arial" w:hAnsi="Arial"/>
                <w:bCs/>
                <w:i/>
                <w:iCs/>
              </w:rPr>
            </w:pPr>
            <w:r>
              <w:rPr>
                <w:rFonts w:ascii="Arial" w:hAnsi="Arial"/>
                <w:bCs/>
                <w:i/>
                <w:iCs/>
              </w:rPr>
              <w:t>Cross checking of insurance cover</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CCAC20E" w14:textId="5801F192"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8398FD" w14:textId="77777777" w:rsidR="00B2740C" w:rsidRDefault="00B2740C">
            <w:pPr>
              <w:rPr>
                <w:rFonts w:ascii="Arial" w:hAnsi="Arial"/>
              </w:rPr>
            </w:pPr>
          </w:p>
        </w:tc>
      </w:tr>
      <w:tr w:rsidR="00B2740C" w14:paraId="4E4E945C"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0501238A" w14:textId="33A02E40" w:rsidR="00B2740C" w:rsidRPr="00973639" w:rsidRDefault="00000000">
            <w:pPr>
              <w:rPr>
                <w:rFonts w:ascii="Arial" w:hAnsi="Arial"/>
                <w:b/>
                <w:bCs/>
              </w:rPr>
            </w:pPr>
            <w:r>
              <w:rPr>
                <w:rFonts w:ascii="Arial" w:hAnsi="Arial"/>
                <w:b/>
                <w:bCs/>
                <w:i/>
                <w:iCs/>
              </w:rPr>
              <w:t xml:space="preserve">Additional comments: </w:t>
            </w:r>
            <w:r w:rsidR="00973639">
              <w:rPr>
                <w:rFonts w:ascii="Arial" w:hAnsi="Arial"/>
                <w:b/>
                <w:bCs/>
              </w:rPr>
              <w:t>Current</w:t>
            </w:r>
            <w:r w:rsidR="00B43082">
              <w:rPr>
                <w:rFonts w:ascii="Arial" w:hAnsi="Arial"/>
                <w:b/>
                <w:bCs/>
              </w:rPr>
              <w:t xml:space="preserve"> recorded</w:t>
            </w:r>
            <w:r w:rsidR="00973639">
              <w:rPr>
                <w:rFonts w:ascii="Arial" w:hAnsi="Arial"/>
                <w:b/>
                <w:bCs/>
              </w:rPr>
              <w:t xml:space="preserve"> value of assets £57,710</w:t>
            </w:r>
          </w:p>
          <w:p w14:paraId="17BD2559" w14:textId="77777777" w:rsidR="00B2740C" w:rsidRDefault="00B2740C">
            <w:pPr>
              <w:rPr>
                <w:rFonts w:ascii="Arial" w:hAnsi="Arial"/>
                <w:i/>
                <w:iCs/>
              </w:rPr>
            </w:pPr>
          </w:p>
        </w:tc>
      </w:tr>
    </w:tbl>
    <w:p w14:paraId="379E5CC6" w14:textId="77777777" w:rsidR="00B2740C" w:rsidRDefault="00B2740C">
      <w:pPr>
        <w:pageBreakBefore/>
        <w:spacing w:line="276" w:lineRule="auto"/>
      </w:pPr>
    </w:p>
    <w:tbl>
      <w:tblPr>
        <w:tblW w:w="14175" w:type="dxa"/>
        <w:tblInd w:w="-5" w:type="dxa"/>
        <w:tblCellMar>
          <w:left w:w="10" w:type="dxa"/>
          <w:right w:w="10" w:type="dxa"/>
        </w:tblCellMar>
        <w:tblLook w:val="0000" w:firstRow="0" w:lastRow="0" w:firstColumn="0" w:lastColumn="0" w:noHBand="0" w:noVBand="0"/>
      </w:tblPr>
      <w:tblGrid>
        <w:gridCol w:w="5706"/>
        <w:gridCol w:w="889"/>
        <w:gridCol w:w="7580"/>
      </w:tblGrid>
      <w:tr w:rsidR="00B2740C" w14:paraId="761CC9BC" w14:textId="77777777">
        <w:tc>
          <w:tcPr>
            <w:tcW w:w="14175"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159D91E" w14:textId="77777777" w:rsidR="00B2740C" w:rsidRDefault="00B2740C">
            <w:pPr>
              <w:rPr>
                <w:rFonts w:ascii="Arial" w:hAnsi="Arial"/>
                <w:b/>
              </w:rPr>
            </w:pPr>
          </w:p>
          <w:p w14:paraId="7EEB2EC8" w14:textId="77777777" w:rsidR="00B2740C" w:rsidRDefault="00000000">
            <w:pPr>
              <w:rPr>
                <w:rFonts w:ascii="Arial" w:hAnsi="Arial"/>
                <w:b/>
              </w:rPr>
            </w:pPr>
            <w:r>
              <w:rPr>
                <w:rFonts w:ascii="Arial" w:hAnsi="Arial"/>
                <w:b/>
              </w:rPr>
              <w:t>Section 10 – bank reconciliation</w:t>
            </w:r>
          </w:p>
          <w:p w14:paraId="1F6EBB86" w14:textId="77777777" w:rsidR="00B2740C" w:rsidRDefault="00000000">
            <w:r>
              <w:rPr>
                <w:rFonts w:ascii="Arial" w:hAnsi="Arial"/>
              </w:rPr>
              <w:t xml:space="preserve">The internal auditor will seek to establish that the Council understands and can evidence good practice and internal control mechanisms in relation to bank reconciliation. </w:t>
            </w:r>
          </w:p>
        </w:tc>
      </w:tr>
      <w:tr w:rsidR="00B2740C" w14:paraId="2ACC966E" w14:textId="77777777">
        <w:tc>
          <w:tcPr>
            <w:tcW w:w="6595"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9742B21" w14:textId="77777777" w:rsidR="00B2740C" w:rsidRDefault="00B2740C">
            <w:pPr>
              <w:rPr>
                <w:rFonts w:ascii="Arial" w:hAnsi="Arial"/>
                <w:b/>
              </w:rPr>
            </w:pPr>
          </w:p>
          <w:p w14:paraId="08A77851" w14:textId="77777777" w:rsidR="00B2740C" w:rsidRDefault="00000000">
            <w:pPr>
              <w:rPr>
                <w:rFonts w:ascii="Arial" w:hAnsi="Arial"/>
                <w:b/>
              </w:rPr>
            </w:pPr>
            <w:r>
              <w:rPr>
                <w:rFonts w:ascii="Arial" w:hAnsi="Arial"/>
                <w:b/>
              </w:rPr>
              <w:t>Evidence</w:t>
            </w:r>
          </w:p>
          <w:p w14:paraId="1BBF8169"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1CD465A6" w14:textId="77777777" w:rsidR="00B2740C" w:rsidRDefault="00B2740C">
            <w:pPr>
              <w:rPr>
                <w:rFonts w:ascii="Arial" w:hAnsi="Arial"/>
                <w:bCs/>
                <w:i/>
                <w:iCs/>
              </w:rPr>
            </w:pPr>
          </w:p>
          <w:p w14:paraId="1B4C563E" w14:textId="77777777" w:rsidR="00B2740C" w:rsidRDefault="00000000">
            <w:pPr>
              <w:rPr>
                <w:rFonts w:ascii="Arial" w:hAnsi="Arial"/>
                <w:bCs/>
              </w:rPr>
            </w:pPr>
            <w:r>
              <w:rPr>
                <w:rFonts w:ascii="Arial" w:hAnsi="Arial"/>
                <w:bCs/>
              </w:rPr>
              <w:t>Internal auditor commentary</w:t>
            </w:r>
          </w:p>
          <w:p w14:paraId="5A954032" w14:textId="77777777" w:rsidR="00B2740C" w:rsidRDefault="00B2740C">
            <w:pPr>
              <w:rPr>
                <w:rFonts w:ascii="Arial" w:hAnsi="Arial"/>
                <w:b/>
              </w:rPr>
            </w:pPr>
          </w:p>
        </w:tc>
      </w:tr>
      <w:tr w:rsidR="00B2740C" w14:paraId="6FF323C3" w14:textId="77777777">
        <w:trPr>
          <w:trHeight w:val="428"/>
        </w:trPr>
        <w:tc>
          <w:tcPr>
            <w:tcW w:w="57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5B3D2C1" w14:textId="77777777" w:rsidR="00B2740C" w:rsidRDefault="00000000">
            <w:pPr>
              <w:rPr>
                <w:rFonts w:ascii="Arial" w:hAnsi="Arial"/>
                <w:bCs/>
                <w:i/>
                <w:iCs/>
              </w:rPr>
            </w:pPr>
            <w:r>
              <w:rPr>
                <w:rFonts w:ascii="Arial" w:hAnsi="Arial"/>
                <w:bCs/>
                <w:i/>
                <w:iCs/>
              </w:rPr>
              <w:t>Is bank reconciliation regularly completed and reconciled with the cash book and cover every account?</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EA8F2F4" w14:textId="3F2270CD"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7D675D" w14:textId="57A40BCF" w:rsidR="00B2740C" w:rsidRDefault="00D518F4">
            <w:pPr>
              <w:rPr>
                <w:rFonts w:ascii="Arial" w:hAnsi="Arial"/>
              </w:rPr>
            </w:pPr>
            <w:r>
              <w:rPr>
                <w:rFonts w:ascii="Arial" w:hAnsi="Arial"/>
              </w:rPr>
              <w:t>Monthly</w:t>
            </w:r>
            <w:r w:rsidR="003E76A8">
              <w:rPr>
                <w:rFonts w:ascii="Arial" w:hAnsi="Arial"/>
              </w:rPr>
              <w:t xml:space="preserve"> and reported to all council meetings</w:t>
            </w:r>
          </w:p>
        </w:tc>
      </w:tr>
      <w:tr w:rsidR="00B2740C" w14:paraId="5EF7C530" w14:textId="77777777">
        <w:trPr>
          <w:trHeight w:val="428"/>
        </w:trPr>
        <w:tc>
          <w:tcPr>
            <w:tcW w:w="57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DAFECE5" w14:textId="77777777" w:rsidR="00B2740C" w:rsidRDefault="00000000">
            <w:pPr>
              <w:rPr>
                <w:rFonts w:ascii="Arial" w:hAnsi="Arial"/>
                <w:bCs/>
                <w:i/>
                <w:iCs/>
              </w:rPr>
            </w:pPr>
            <w:r>
              <w:rPr>
                <w:rFonts w:ascii="Arial" w:hAnsi="Arial"/>
                <w:bCs/>
                <w:i/>
                <w:iCs/>
              </w:rPr>
              <w:t xml:space="preserve">Do bank balances agree with bank statements?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11FED2D" w14:textId="733818BF"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AA4FA" w14:textId="77777777" w:rsidR="00B2740C" w:rsidRDefault="00B2740C">
            <w:pPr>
              <w:rPr>
                <w:rFonts w:ascii="Arial" w:hAnsi="Arial"/>
                <w:i/>
                <w:iCs/>
              </w:rPr>
            </w:pPr>
          </w:p>
        </w:tc>
      </w:tr>
      <w:tr w:rsidR="00B2740C" w14:paraId="2F89EDF7" w14:textId="77777777">
        <w:trPr>
          <w:trHeight w:val="1975"/>
        </w:trPr>
        <w:tc>
          <w:tcPr>
            <w:tcW w:w="5706"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254AF62" w14:textId="77777777" w:rsidR="00B2740C" w:rsidRDefault="00000000">
            <w:pPr>
              <w:rPr>
                <w:rFonts w:ascii="Arial" w:hAnsi="Arial"/>
                <w:bCs/>
                <w:i/>
                <w:iCs/>
              </w:rPr>
            </w:pPr>
            <w:r>
              <w:rPr>
                <w:rFonts w:ascii="Arial" w:hAnsi="Arial"/>
                <w:bCs/>
                <w:i/>
                <w:iCs/>
              </w:rPr>
              <w:t xml:space="preserve">Is there regular reporting of bank balances at Council meetings?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5D92BF3" w14:textId="32C96FA2"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7F1F3" w14:textId="4DA036F1" w:rsidR="00B2740C" w:rsidRDefault="00D518F4">
            <w:pPr>
              <w:rPr>
                <w:rFonts w:ascii="Arial" w:hAnsi="Arial"/>
              </w:rPr>
            </w:pPr>
            <w:r>
              <w:rPr>
                <w:rFonts w:ascii="Arial" w:hAnsi="Arial"/>
              </w:rPr>
              <w:t>At all meetings</w:t>
            </w:r>
          </w:p>
        </w:tc>
      </w:tr>
    </w:tbl>
    <w:p w14:paraId="597AEBC7" w14:textId="77777777" w:rsidR="00B2740C" w:rsidRDefault="00B2740C">
      <w:pPr>
        <w:spacing w:line="276" w:lineRule="auto"/>
      </w:pPr>
    </w:p>
    <w:p w14:paraId="5BB42355" w14:textId="77777777" w:rsidR="00B2740C" w:rsidRDefault="00B2740C">
      <w:pPr>
        <w:pageBreakBefore/>
        <w:spacing w:line="276" w:lineRule="auto"/>
      </w:pPr>
    </w:p>
    <w:p w14:paraId="28BC5F41" w14:textId="77777777" w:rsidR="00B2740C" w:rsidRDefault="00B2740C">
      <w:pPr>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0759A644"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5D9EFF40" w14:textId="77777777" w:rsidR="00B2740C" w:rsidRDefault="00B2740C">
            <w:pPr>
              <w:rPr>
                <w:rFonts w:ascii="Arial" w:hAnsi="Arial"/>
                <w:b/>
              </w:rPr>
            </w:pPr>
          </w:p>
          <w:p w14:paraId="37B334C2" w14:textId="77777777" w:rsidR="00B2740C" w:rsidRDefault="00000000">
            <w:pPr>
              <w:rPr>
                <w:rFonts w:ascii="Arial" w:hAnsi="Arial"/>
                <w:b/>
              </w:rPr>
            </w:pPr>
            <w:r>
              <w:rPr>
                <w:rFonts w:ascii="Arial" w:hAnsi="Arial"/>
                <w:b/>
              </w:rPr>
              <w:t>Section 11 – year end procedures</w:t>
            </w:r>
          </w:p>
          <w:p w14:paraId="70FBCFA3" w14:textId="77777777" w:rsidR="00B2740C" w:rsidRDefault="00B2740C">
            <w:pPr>
              <w:rPr>
                <w:rFonts w:ascii="Arial" w:hAnsi="Arial"/>
                <w:bCs/>
              </w:rPr>
            </w:pPr>
          </w:p>
        </w:tc>
      </w:tr>
      <w:tr w:rsidR="00B2740C" w14:paraId="1A3A71A7"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154C3089" w14:textId="77777777" w:rsidR="00B2740C" w:rsidRDefault="00B2740C">
            <w:pPr>
              <w:rPr>
                <w:rFonts w:ascii="Arial" w:hAnsi="Arial"/>
                <w:b/>
              </w:rPr>
            </w:pPr>
          </w:p>
          <w:p w14:paraId="26EEA33B" w14:textId="77777777" w:rsidR="00B2740C" w:rsidRDefault="00000000">
            <w:pPr>
              <w:rPr>
                <w:rFonts w:ascii="Arial" w:hAnsi="Arial"/>
                <w:b/>
              </w:rPr>
            </w:pPr>
            <w:r>
              <w:rPr>
                <w:rFonts w:ascii="Arial" w:hAnsi="Arial"/>
                <w:b/>
              </w:rPr>
              <w:t>Evidence</w:t>
            </w:r>
          </w:p>
          <w:p w14:paraId="2BF8CF66"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0339420B" w14:textId="77777777" w:rsidR="00B2740C" w:rsidRDefault="00B2740C">
            <w:pPr>
              <w:rPr>
                <w:rFonts w:ascii="Arial" w:hAnsi="Arial"/>
                <w:bCs/>
                <w:i/>
                <w:iCs/>
              </w:rPr>
            </w:pPr>
          </w:p>
          <w:p w14:paraId="46A74622" w14:textId="77777777" w:rsidR="00B2740C" w:rsidRDefault="00000000">
            <w:r>
              <w:rPr>
                <w:rFonts w:ascii="Arial" w:hAnsi="Arial"/>
                <w:bCs/>
                <w:i/>
                <w:iCs/>
              </w:rPr>
              <w:t>Internal auditor commentary</w:t>
            </w:r>
          </w:p>
        </w:tc>
      </w:tr>
      <w:tr w:rsidR="00B2740C" w14:paraId="3A38C0ED" w14:textId="77777777">
        <w:trPr>
          <w:trHeight w:val="42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F26E258" w14:textId="77777777" w:rsidR="00B2740C" w:rsidRDefault="00000000">
            <w:pPr>
              <w:rPr>
                <w:rFonts w:ascii="Arial" w:hAnsi="Arial"/>
                <w:bCs/>
                <w:i/>
                <w:iCs/>
              </w:rPr>
            </w:pPr>
            <w:r>
              <w:rPr>
                <w:rFonts w:ascii="Arial" w:hAnsi="Arial"/>
                <w:bCs/>
                <w:i/>
                <w:iCs/>
              </w:rPr>
              <w:t xml:space="preserve">Are appropriate accounting procedures used?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1C6192C" w14:textId="12B9512F"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0603C" w14:textId="35485514" w:rsidR="00B2740C" w:rsidRDefault="008E3900">
            <w:pPr>
              <w:rPr>
                <w:rFonts w:ascii="Arial" w:hAnsi="Arial"/>
              </w:rPr>
            </w:pPr>
            <w:r>
              <w:rPr>
                <w:rFonts w:ascii="Arial" w:hAnsi="Arial"/>
              </w:rPr>
              <w:t>Accounts are produced on a receipts and payments basis</w:t>
            </w:r>
          </w:p>
        </w:tc>
      </w:tr>
      <w:tr w:rsidR="00B2740C" w14:paraId="3E4D2187"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E4E29DA" w14:textId="77777777" w:rsidR="00B2740C" w:rsidRDefault="00000000">
            <w:pPr>
              <w:rPr>
                <w:rFonts w:ascii="Arial" w:hAnsi="Arial"/>
                <w:bCs/>
                <w:i/>
                <w:iCs/>
              </w:rPr>
            </w:pPr>
            <w:r>
              <w:rPr>
                <w:rFonts w:ascii="Arial" w:hAnsi="Arial"/>
                <w:bCs/>
                <w:i/>
                <w:iCs/>
              </w:rPr>
              <w:t>Financial trail from records to presented accounts</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7A85D4D" w14:textId="7BF1B821"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1002ED" w14:textId="66F2D316" w:rsidR="00B2740C" w:rsidRDefault="008E3900">
            <w:pPr>
              <w:rPr>
                <w:rFonts w:ascii="Arial" w:hAnsi="Arial"/>
              </w:rPr>
            </w:pPr>
            <w:r>
              <w:rPr>
                <w:rFonts w:ascii="Arial" w:hAnsi="Arial"/>
              </w:rPr>
              <w:t>There is a fully transparent financial trail.</w:t>
            </w:r>
          </w:p>
        </w:tc>
      </w:tr>
      <w:tr w:rsidR="00B2740C" w14:paraId="485218DE" w14:textId="77777777">
        <w:trPr>
          <w:trHeight w:val="539"/>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00C134F" w14:textId="77777777" w:rsidR="00B2740C" w:rsidRDefault="00000000">
            <w:r>
              <w:rPr>
                <w:rFonts w:ascii="Arial" w:hAnsi="Arial"/>
                <w:bCs/>
                <w:i/>
                <w:iCs/>
              </w:rPr>
              <w:t>Has the appropriate end of year AGAR</w:t>
            </w:r>
            <w:r>
              <w:rPr>
                <w:rStyle w:val="FootnoteReference"/>
                <w:rFonts w:ascii="Arial" w:hAnsi="Arial"/>
                <w:bCs/>
                <w:i/>
                <w:iCs/>
              </w:rPr>
              <w:footnoteReference w:id="10"/>
            </w:r>
            <w:r>
              <w:rPr>
                <w:rFonts w:ascii="Arial" w:hAnsi="Arial"/>
                <w:bCs/>
                <w:i/>
                <w:iCs/>
              </w:rPr>
              <w:t xml:space="preserve"> documents been completed?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A4D7A51" w14:textId="0376D7E9"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5A4D3D" w14:textId="4BF51752" w:rsidR="00B2740C" w:rsidRDefault="008E3900">
            <w:pPr>
              <w:rPr>
                <w:rFonts w:ascii="Arial" w:hAnsi="Arial"/>
              </w:rPr>
            </w:pPr>
            <w:r>
              <w:rPr>
                <w:rFonts w:ascii="Arial" w:hAnsi="Arial"/>
              </w:rPr>
              <w:t>Yes, and are fully compliant</w:t>
            </w:r>
          </w:p>
        </w:tc>
      </w:tr>
      <w:tr w:rsidR="00B2740C" w14:paraId="392FC1B7" w14:textId="77777777">
        <w:trPr>
          <w:trHeight w:val="610"/>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090D238" w14:textId="77777777" w:rsidR="00B2740C" w:rsidRDefault="00000000">
            <w:pPr>
              <w:rPr>
                <w:rFonts w:ascii="Arial" w:hAnsi="Arial"/>
                <w:bCs/>
                <w:i/>
                <w:iCs/>
              </w:rPr>
            </w:pPr>
            <w:r>
              <w:rPr>
                <w:rFonts w:ascii="Arial" w:hAnsi="Arial"/>
                <w:bCs/>
                <w:i/>
                <w:iCs/>
              </w:rPr>
              <w:t>Did the Council meet the exemption criteria and correctly declared itself exempt?</w:t>
            </w:r>
          </w:p>
          <w:p w14:paraId="1EDD7275" w14:textId="77777777" w:rsidR="00B2740C" w:rsidRDefault="00B2740C">
            <w:pPr>
              <w:rPr>
                <w:rFonts w:ascii="Arial" w:hAnsi="Arial"/>
                <w:bCs/>
                <w:i/>
                <w:iCs/>
              </w:rPr>
            </w:pP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07CAA40" w14:textId="518A5D09"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9C387C" w14:textId="452ADE97" w:rsidR="00B2740C" w:rsidRDefault="008E3900">
            <w:pPr>
              <w:rPr>
                <w:rFonts w:ascii="Arial" w:hAnsi="Arial"/>
              </w:rPr>
            </w:pPr>
            <w:r>
              <w:rPr>
                <w:rFonts w:ascii="Arial" w:hAnsi="Arial"/>
              </w:rPr>
              <w:t>The council submitted an exemption certificate 17</w:t>
            </w:r>
            <w:r w:rsidRPr="008E3900">
              <w:rPr>
                <w:rFonts w:ascii="Arial" w:hAnsi="Arial"/>
                <w:vertAlign w:val="superscript"/>
              </w:rPr>
              <w:t>th</w:t>
            </w:r>
            <w:r>
              <w:rPr>
                <w:rFonts w:ascii="Arial" w:hAnsi="Arial"/>
              </w:rPr>
              <w:t xml:space="preserve"> June 2025</w:t>
            </w:r>
          </w:p>
        </w:tc>
      </w:tr>
      <w:tr w:rsidR="00B2740C" w14:paraId="55E0F68F" w14:textId="77777777">
        <w:trPr>
          <w:trHeight w:val="610"/>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8276D0F" w14:textId="77777777" w:rsidR="00B2740C" w:rsidRDefault="00000000">
            <w:pPr>
              <w:rPr>
                <w:rFonts w:ascii="Arial" w:hAnsi="Arial"/>
                <w:bCs/>
                <w:i/>
                <w:iCs/>
              </w:rPr>
            </w:pPr>
            <w:r>
              <w:rPr>
                <w:rFonts w:ascii="Arial" w:hAnsi="Arial"/>
                <w:bCs/>
                <w:i/>
                <w:iCs/>
              </w:rPr>
              <w:t xml:space="preserve">During the period in question did the small authority demonstrate that it correctly provided for the exercise of public right as required by the Accounts and Audit Regulations 2015?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B8FC1A7" w14:textId="3FE5CA3A"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4D80A" w14:textId="09F53A18" w:rsidR="00B2740C" w:rsidRDefault="008B7C06">
            <w:pPr>
              <w:rPr>
                <w:rFonts w:ascii="Arial" w:hAnsi="Arial"/>
              </w:rPr>
            </w:pPr>
            <w:r>
              <w:rPr>
                <w:rFonts w:ascii="Arial" w:hAnsi="Arial"/>
              </w:rPr>
              <w:t>The notice was published 1</w:t>
            </w:r>
            <w:r w:rsidRPr="008B7C06">
              <w:rPr>
                <w:rFonts w:ascii="Arial" w:hAnsi="Arial"/>
                <w:vertAlign w:val="superscript"/>
              </w:rPr>
              <w:t>st</w:t>
            </w:r>
            <w:r>
              <w:rPr>
                <w:rFonts w:ascii="Arial" w:hAnsi="Arial"/>
              </w:rPr>
              <w:t xml:space="preserve"> June 2026</w:t>
            </w:r>
          </w:p>
        </w:tc>
      </w:tr>
      <w:tr w:rsidR="00B2740C" w14:paraId="4C60118A" w14:textId="77777777">
        <w:trPr>
          <w:trHeight w:val="610"/>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25FC0C3" w14:textId="77777777" w:rsidR="00B2740C" w:rsidRDefault="00000000">
            <w:r>
              <w:rPr>
                <w:rFonts w:ascii="Arial" w:hAnsi="Arial"/>
                <w:bCs/>
                <w:i/>
                <w:iCs/>
              </w:rPr>
              <w:t>Have the publication requirements been met in accordance with the Regulations?</w:t>
            </w:r>
            <w:r>
              <w:rPr>
                <w:rStyle w:val="FootnoteReference"/>
                <w:rFonts w:ascii="Arial" w:hAnsi="Arial"/>
                <w:bCs/>
                <w:i/>
                <w:iCs/>
              </w:rPr>
              <w:footnoteReference w:id="11"/>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E72D980" w14:textId="6DD504B5"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EC31D" w14:textId="77777777" w:rsidR="00B2740C" w:rsidRDefault="00B2740C">
            <w:pPr>
              <w:rPr>
                <w:rFonts w:ascii="Arial" w:hAnsi="Arial"/>
              </w:rPr>
            </w:pPr>
          </w:p>
        </w:tc>
      </w:tr>
      <w:tr w:rsidR="00B2740C" w14:paraId="06C2DF56"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1C8DCB74" w14:textId="77777777" w:rsidR="00B2740C" w:rsidRDefault="00000000">
            <w:pPr>
              <w:rPr>
                <w:rFonts w:ascii="Arial" w:hAnsi="Arial"/>
                <w:b/>
                <w:bCs/>
                <w:i/>
                <w:iCs/>
              </w:rPr>
            </w:pPr>
            <w:r>
              <w:rPr>
                <w:rFonts w:ascii="Arial" w:hAnsi="Arial"/>
                <w:b/>
                <w:bCs/>
                <w:i/>
                <w:iCs/>
              </w:rPr>
              <w:t xml:space="preserve">Additional comments: </w:t>
            </w:r>
          </w:p>
        </w:tc>
      </w:tr>
    </w:tbl>
    <w:p w14:paraId="7CFE9093" w14:textId="77777777" w:rsidR="00B2740C" w:rsidRDefault="00B2740C">
      <w:pPr>
        <w:spacing w:line="276" w:lineRule="auto"/>
      </w:pPr>
    </w:p>
    <w:p w14:paraId="4CFD494B" w14:textId="77777777" w:rsidR="00B2740C" w:rsidRDefault="00B2740C">
      <w:pPr>
        <w:spacing w:line="276" w:lineRule="auto"/>
      </w:pPr>
    </w:p>
    <w:p w14:paraId="2BF19FAF" w14:textId="77777777" w:rsidR="00B2740C" w:rsidRDefault="00B2740C">
      <w:pPr>
        <w:spacing w:line="276" w:lineRule="auto"/>
      </w:pPr>
    </w:p>
    <w:p w14:paraId="6F87C374" w14:textId="77777777" w:rsidR="00B2740C" w:rsidRDefault="00B2740C">
      <w:pPr>
        <w:pageBreakBefore/>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291092C6"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66232E6" w14:textId="77777777" w:rsidR="00B2740C" w:rsidRDefault="00B2740C">
            <w:pPr>
              <w:rPr>
                <w:rFonts w:ascii="Arial" w:hAnsi="Arial"/>
                <w:b/>
              </w:rPr>
            </w:pPr>
          </w:p>
          <w:p w14:paraId="404781D6" w14:textId="77777777" w:rsidR="00B2740C" w:rsidRDefault="00000000">
            <w:pPr>
              <w:rPr>
                <w:rFonts w:ascii="Arial" w:hAnsi="Arial"/>
                <w:b/>
              </w:rPr>
            </w:pPr>
            <w:r>
              <w:rPr>
                <w:rFonts w:ascii="Arial" w:hAnsi="Arial"/>
                <w:b/>
              </w:rPr>
              <w:t>Section 12 – internal audit</w:t>
            </w:r>
          </w:p>
          <w:p w14:paraId="124CD83F" w14:textId="77777777" w:rsidR="00B2740C" w:rsidRDefault="00000000">
            <w:pPr>
              <w:rPr>
                <w:rFonts w:ascii="Arial" w:hAnsi="Arial"/>
                <w:bCs/>
              </w:rPr>
            </w:pPr>
            <w:r>
              <w:rPr>
                <w:rFonts w:ascii="Arial" w:hAnsi="Arial"/>
                <w:bCs/>
              </w:rPr>
              <w:t xml:space="preserve">The internal auditor will revisit weaknesses and recommendations previously identified to see if these have been addressed. They will also check if any changes introduced require further verification to ensure effectiveness of the corrective action taken. </w:t>
            </w:r>
          </w:p>
        </w:tc>
      </w:tr>
      <w:tr w:rsidR="00B2740C" w14:paraId="7EBB19D5"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7BDB7E02" w14:textId="77777777" w:rsidR="00B2740C" w:rsidRDefault="00B2740C">
            <w:pPr>
              <w:rPr>
                <w:rFonts w:ascii="Arial" w:hAnsi="Arial"/>
                <w:b/>
              </w:rPr>
            </w:pPr>
          </w:p>
          <w:p w14:paraId="2E7E08E4" w14:textId="77777777" w:rsidR="00B2740C" w:rsidRDefault="00000000">
            <w:pPr>
              <w:rPr>
                <w:rFonts w:ascii="Arial" w:hAnsi="Arial"/>
                <w:b/>
              </w:rPr>
            </w:pPr>
            <w:r>
              <w:rPr>
                <w:rFonts w:ascii="Arial" w:hAnsi="Arial"/>
                <w:b/>
              </w:rPr>
              <w:t>Evidence</w:t>
            </w:r>
          </w:p>
          <w:p w14:paraId="3427D78A"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77849242" w14:textId="77777777" w:rsidR="00B2740C" w:rsidRDefault="00B2740C">
            <w:pPr>
              <w:rPr>
                <w:rFonts w:ascii="Arial" w:hAnsi="Arial"/>
                <w:bCs/>
                <w:i/>
                <w:iCs/>
              </w:rPr>
            </w:pPr>
          </w:p>
          <w:p w14:paraId="33EBF8F8" w14:textId="77777777" w:rsidR="00B2740C" w:rsidRDefault="00000000">
            <w:r>
              <w:rPr>
                <w:rFonts w:ascii="Arial" w:hAnsi="Arial"/>
                <w:bCs/>
                <w:i/>
                <w:iCs/>
              </w:rPr>
              <w:t>Internal auditor commentary</w:t>
            </w:r>
          </w:p>
        </w:tc>
      </w:tr>
      <w:tr w:rsidR="00B2740C" w14:paraId="5FAB6B36" w14:textId="77777777">
        <w:trPr>
          <w:trHeight w:val="42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ADAF51D" w14:textId="77777777" w:rsidR="00B2740C" w:rsidRDefault="00000000">
            <w:pPr>
              <w:rPr>
                <w:rFonts w:ascii="Arial" w:hAnsi="Arial"/>
                <w:bCs/>
                <w:i/>
                <w:iCs/>
              </w:rPr>
            </w:pPr>
            <w:r>
              <w:rPr>
                <w:rFonts w:ascii="Arial" w:hAnsi="Arial"/>
                <w:bCs/>
                <w:i/>
                <w:iCs/>
              </w:rPr>
              <w:t xml:space="preserve">Has the Council considered the previous internal audit report?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CFA59BC" w14:textId="06582256"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517968" w14:textId="53B0FC06" w:rsidR="00B2740C" w:rsidRPr="00DF208E" w:rsidRDefault="00291CE6">
            <w:pPr>
              <w:rPr>
                <w:rFonts w:ascii="Arial" w:hAnsi="Arial"/>
              </w:rPr>
            </w:pPr>
            <w:r w:rsidRPr="00DF208E">
              <w:rPr>
                <w:rFonts w:ascii="Arial" w:hAnsi="Arial"/>
              </w:rPr>
              <w:t>At the meeting 21</w:t>
            </w:r>
            <w:r w:rsidRPr="00DF208E">
              <w:rPr>
                <w:rFonts w:ascii="Arial" w:hAnsi="Arial"/>
                <w:vertAlign w:val="superscript"/>
              </w:rPr>
              <w:t>st</w:t>
            </w:r>
            <w:r w:rsidRPr="00DF208E">
              <w:rPr>
                <w:rFonts w:ascii="Arial" w:hAnsi="Arial"/>
              </w:rPr>
              <w:t xml:space="preserve"> July 2025</w:t>
            </w:r>
          </w:p>
        </w:tc>
      </w:tr>
      <w:tr w:rsidR="00B2740C" w14:paraId="436775FA"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E3CEE0D" w14:textId="77777777" w:rsidR="00B2740C" w:rsidRDefault="00000000">
            <w:pPr>
              <w:rPr>
                <w:rFonts w:ascii="Arial" w:hAnsi="Arial"/>
                <w:bCs/>
                <w:i/>
                <w:iCs/>
              </w:rPr>
            </w:pPr>
            <w:r>
              <w:rPr>
                <w:rFonts w:ascii="Arial" w:hAnsi="Arial"/>
                <w:bCs/>
                <w:i/>
                <w:iCs/>
              </w:rPr>
              <w:t>Has appropriate action been taken regarding the recommendations raised?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2855718" w14:textId="7B17895A" w:rsidR="00B2740C" w:rsidRDefault="00D15126">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6AFC8D" w14:textId="50A5DBA5" w:rsidR="00B2740C" w:rsidRDefault="00291CE6">
            <w:pPr>
              <w:rPr>
                <w:rFonts w:ascii="Arial" w:hAnsi="Arial"/>
              </w:rPr>
            </w:pPr>
            <w:r>
              <w:rPr>
                <w:rFonts w:ascii="Arial" w:hAnsi="Arial"/>
              </w:rPr>
              <w:t>No recommendations</w:t>
            </w:r>
          </w:p>
        </w:tc>
      </w:tr>
      <w:tr w:rsidR="00B2740C" w14:paraId="1B76920B" w14:textId="77777777">
        <w:trPr>
          <w:trHeight w:val="539"/>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325DFF8" w14:textId="77777777" w:rsidR="00B2740C" w:rsidRDefault="00000000">
            <w:pPr>
              <w:rPr>
                <w:rFonts w:ascii="Arial" w:hAnsi="Arial"/>
                <w:bCs/>
                <w:i/>
                <w:iCs/>
              </w:rPr>
            </w:pPr>
            <w:r>
              <w:rPr>
                <w:rFonts w:ascii="Arial" w:hAnsi="Arial"/>
                <w:bCs/>
                <w:i/>
                <w:iCs/>
              </w:rPr>
              <w:t>Has the Council confirmed the appointment of an internal auditor?</w:t>
            </w:r>
          </w:p>
          <w:p w14:paraId="0F0E195E" w14:textId="77777777" w:rsidR="00B2740C" w:rsidRDefault="00000000">
            <w:pPr>
              <w:rPr>
                <w:rFonts w:ascii="Arial" w:hAnsi="Arial"/>
                <w:bCs/>
                <w:i/>
                <w:iCs/>
              </w:rPr>
            </w:pPr>
            <w:r>
              <w:rPr>
                <w:rFonts w:ascii="Arial" w:hAnsi="Arial"/>
                <w:bCs/>
                <w:i/>
                <w:iCs/>
              </w:rPr>
              <w:t>Has the letter of engagement been approved by full council?</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AEFF0C2" w14:textId="792735A4" w:rsidR="00B2740C" w:rsidRDefault="00996169">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132F0" w14:textId="77777777" w:rsidR="00B2740C" w:rsidRDefault="00996169">
            <w:pPr>
              <w:rPr>
                <w:rFonts w:ascii="Arial" w:hAnsi="Arial"/>
              </w:rPr>
            </w:pPr>
            <w:r>
              <w:rPr>
                <w:rFonts w:ascii="Arial" w:hAnsi="Arial"/>
              </w:rPr>
              <w:t>The council appointed SALC to act as Internal Auditor.</w:t>
            </w:r>
          </w:p>
          <w:p w14:paraId="50B44194" w14:textId="77777777" w:rsidR="00996169" w:rsidRDefault="00996169">
            <w:pPr>
              <w:rPr>
                <w:rFonts w:ascii="Arial" w:hAnsi="Arial"/>
              </w:rPr>
            </w:pPr>
            <w:r>
              <w:rPr>
                <w:rFonts w:ascii="Arial" w:hAnsi="Arial"/>
              </w:rPr>
              <w:t>In July 2025 SALC.</w:t>
            </w:r>
          </w:p>
          <w:p w14:paraId="38A4E386" w14:textId="2EBCF480" w:rsidR="00996169" w:rsidRDefault="00996169">
            <w:pPr>
              <w:rPr>
                <w:rFonts w:ascii="Arial" w:hAnsi="Arial"/>
              </w:rPr>
            </w:pPr>
            <w:r>
              <w:rPr>
                <w:rFonts w:ascii="Arial" w:hAnsi="Arial"/>
              </w:rPr>
              <w:t>SALC Informed the council that they could not accommodate the council.</w:t>
            </w:r>
          </w:p>
          <w:p w14:paraId="51F41280" w14:textId="6E938BEF" w:rsidR="00996169" w:rsidRDefault="00996169">
            <w:pPr>
              <w:rPr>
                <w:rFonts w:ascii="Arial" w:hAnsi="Arial"/>
              </w:rPr>
            </w:pPr>
            <w:r>
              <w:rPr>
                <w:rFonts w:ascii="Arial" w:hAnsi="Arial"/>
              </w:rPr>
              <w:t>Alan Melton was appointed 1</w:t>
            </w:r>
            <w:r w:rsidRPr="00996169">
              <w:rPr>
                <w:rFonts w:ascii="Arial" w:hAnsi="Arial"/>
                <w:vertAlign w:val="superscript"/>
              </w:rPr>
              <w:t>st</w:t>
            </w:r>
            <w:r>
              <w:rPr>
                <w:rFonts w:ascii="Arial" w:hAnsi="Arial"/>
              </w:rPr>
              <w:t xml:space="preserve"> June 2026</w:t>
            </w:r>
          </w:p>
        </w:tc>
      </w:tr>
      <w:tr w:rsidR="00B2740C" w14:paraId="18C7069F"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ECD65CC" w14:textId="77777777" w:rsidR="00B2740C" w:rsidRDefault="00000000">
            <w:pPr>
              <w:rPr>
                <w:rFonts w:ascii="Arial" w:hAnsi="Arial"/>
                <w:b/>
                <w:bCs/>
                <w:i/>
                <w:iCs/>
              </w:rPr>
            </w:pPr>
            <w:r>
              <w:rPr>
                <w:rFonts w:ascii="Arial" w:hAnsi="Arial"/>
                <w:b/>
                <w:bCs/>
                <w:i/>
                <w:iCs/>
              </w:rPr>
              <w:t xml:space="preserve">Additional comments: </w:t>
            </w:r>
          </w:p>
        </w:tc>
      </w:tr>
    </w:tbl>
    <w:p w14:paraId="2655CE7D" w14:textId="77777777" w:rsidR="00B2740C" w:rsidRDefault="00B2740C">
      <w:pPr>
        <w:spacing w:line="276" w:lineRule="auto"/>
      </w:pPr>
    </w:p>
    <w:p w14:paraId="44DF6B40" w14:textId="77777777" w:rsidR="00B2740C" w:rsidRDefault="00B2740C">
      <w:pPr>
        <w:spacing w:line="276" w:lineRule="auto"/>
      </w:pPr>
    </w:p>
    <w:p w14:paraId="4A2247EC" w14:textId="77777777" w:rsidR="00B2740C" w:rsidRDefault="00B2740C">
      <w:pPr>
        <w:pageBreakBefore/>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58753F41"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02E0220" w14:textId="77777777" w:rsidR="00B2740C" w:rsidRDefault="00B2740C">
            <w:pPr>
              <w:rPr>
                <w:rFonts w:ascii="Arial" w:hAnsi="Arial"/>
                <w:b/>
              </w:rPr>
            </w:pPr>
          </w:p>
          <w:p w14:paraId="201453DA" w14:textId="77777777" w:rsidR="00B2740C" w:rsidRDefault="00000000">
            <w:pPr>
              <w:rPr>
                <w:rFonts w:ascii="Arial" w:hAnsi="Arial"/>
                <w:b/>
              </w:rPr>
            </w:pPr>
            <w:r>
              <w:rPr>
                <w:rFonts w:ascii="Arial" w:hAnsi="Arial"/>
                <w:b/>
              </w:rPr>
              <w:t>Section 13 – external audit for the period under review</w:t>
            </w:r>
          </w:p>
          <w:p w14:paraId="46E19DF3" w14:textId="77777777" w:rsidR="00B2740C" w:rsidRDefault="00000000">
            <w:pPr>
              <w:rPr>
                <w:rFonts w:ascii="Arial" w:hAnsi="Arial"/>
                <w:bCs/>
              </w:rPr>
            </w:pPr>
            <w:r>
              <w:rPr>
                <w:rFonts w:ascii="Arial" w:hAnsi="Arial"/>
                <w:bCs/>
              </w:rPr>
              <w:t>The internal auditor will revisit the external audit so that previous weaknesses and recommendations can be considered.</w:t>
            </w:r>
          </w:p>
        </w:tc>
      </w:tr>
      <w:tr w:rsidR="00B2740C" w14:paraId="2487139A"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508817F" w14:textId="77777777" w:rsidR="00B2740C" w:rsidRDefault="00B2740C">
            <w:pPr>
              <w:rPr>
                <w:rFonts w:ascii="Arial" w:hAnsi="Arial"/>
                <w:b/>
              </w:rPr>
            </w:pPr>
          </w:p>
          <w:p w14:paraId="525CB9A8" w14:textId="77777777" w:rsidR="00B2740C" w:rsidRDefault="00000000">
            <w:pPr>
              <w:rPr>
                <w:rFonts w:ascii="Arial" w:hAnsi="Arial"/>
                <w:b/>
              </w:rPr>
            </w:pPr>
            <w:r>
              <w:rPr>
                <w:rFonts w:ascii="Arial" w:hAnsi="Arial"/>
                <w:b/>
              </w:rPr>
              <w:t>Evidence</w:t>
            </w:r>
          </w:p>
          <w:p w14:paraId="4A4B37AD"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2A3B2ED" w14:textId="77777777" w:rsidR="00B2740C" w:rsidRDefault="00B2740C">
            <w:pPr>
              <w:rPr>
                <w:rFonts w:ascii="Arial" w:hAnsi="Arial"/>
                <w:bCs/>
                <w:i/>
                <w:iCs/>
              </w:rPr>
            </w:pPr>
          </w:p>
          <w:p w14:paraId="1D140817" w14:textId="77777777" w:rsidR="00B2740C" w:rsidRDefault="00000000">
            <w:r>
              <w:rPr>
                <w:rFonts w:ascii="Arial" w:hAnsi="Arial"/>
                <w:bCs/>
                <w:i/>
                <w:iCs/>
              </w:rPr>
              <w:t>Internal auditor commentary</w:t>
            </w:r>
          </w:p>
        </w:tc>
      </w:tr>
      <w:tr w:rsidR="00B2740C" w14:paraId="64ADD3BF" w14:textId="77777777">
        <w:trPr>
          <w:trHeight w:val="42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D07CC17" w14:textId="77777777" w:rsidR="00B2740C" w:rsidRDefault="00000000">
            <w:r>
              <w:rPr>
                <w:rFonts w:ascii="Arial" w:hAnsi="Arial"/>
                <w:bCs/>
                <w:i/>
                <w:iCs/>
              </w:rPr>
              <w:t>Has the Council considered the previous external audit report?</w:t>
            </w:r>
            <w:r>
              <w:rPr>
                <w:rStyle w:val="FootnoteReference"/>
                <w:rFonts w:ascii="Arial" w:hAnsi="Arial"/>
                <w:bCs/>
                <w:i/>
                <w:iCs/>
              </w:rPr>
              <w:footnoteReference w:id="12"/>
            </w:r>
            <w:r>
              <w:rPr>
                <w:rFonts w:ascii="Arial" w:hAnsi="Arial"/>
                <w:bCs/>
                <w:i/>
                <w:iCs/>
              </w:rPr>
              <w:t xml:space="preserve">  </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F2D83B1" w14:textId="33402307" w:rsidR="00B2740C" w:rsidRDefault="008869A4">
            <w:pPr>
              <w:rPr>
                <w:rFonts w:ascii="Arial" w:hAnsi="Arial"/>
                <w:i/>
                <w:iCs/>
              </w:rPr>
            </w:pPr>
            <w:r>
              <w:rPr>
                <w:rFonts w:ascii="Arial" w:hAnsi="Arial"/>
                <w:i/>
                <w:iCs/>
              </w:rPr>
              <w:t>N</w:t>
            </w:r>
            <w:r w:rsidR="00291CE6">
              <w:rPr>
                <w:rFonts w:ascii="Arial" w:hAnsi="Arial"/>
                <w:i/>
                <w:iCs/>
              </w:rPr>
              <w:t>/</w:t>
            </w:r>
            <w:r>
              <w:rPr>
                <w:rFonts w:ascii="Arial" w:hAnsi="Arial"/>
                <w:i/>
                <w:iCs/>
              </w:rPr>
              <w:t>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220885" w14:textId="77777777" w:rsidR="00B2740C" w:rsidRDefault="00B2740C">
            <w:pPr>
              <w:rPr>
                <w:rFonts w:ascii="Arial" w:hAnsi="Arial"/>
              </w:rPr>
            </w:pPr>
          </w:p>
        </w:tc>
      </w:tr>
      <w:tr w:rsidR="00B2740C" w14:paraId="600F33D9"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BA122EB" w14:textId="77777777" w:rsidR="00B2740C" w:rsidRDefault="00000000">
            <w:pPr>
              <w:rPr>
                <w:rFonts w:ascii="Arial" w:hAnsi="Arial"/>
                <w:bCs/>
                <w:i/>
                <w:iCs/>
              </w:rPr>
            </w:pPr>
            <w:r>
              <w:rPr>
                <w:rFonts w:ascii="Arial" w:hAnsi="Arial"/>
                <w:bCs/>
                <w:i/>
                <w:iCs/>
              </w:rPr>
              <w:t>Has appropriate action been taken regarding the comments raised?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FC59E15" w14:textId="7BB2A4C3" w:rsidR="00B2740C" w:rsidRDefault="008869A4">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E90A1" w14:textId="77777777" w:rsidR="00B2740C" w:rsidRDefault="00B2740C">
            <w:pPr>
              <w:rPr>
                <w:rFonts w:ascii="Arial" w:hAnsi="Arial"/>
              </w:rPr>
            </w:pPr>
          </w:p>
        </w:tc>
      </w:tr>
      <w:tr w:rsidR="00B2740C" w14:paraId="7E595268"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244F0FC" w14:textId="77777777" w:rsidR="00B2740C" w:rsidRDefault="00000000">
            <w:pPr>
              <w:rPr>
                <w:rFonts w:ascii="Arial" w:hAnsi="Arial"/>
                <w:b/>
                <w:bCs/>
                <w:i/>
                <w:iCs/>
              </w:rPr>
            </w:pPr>
            <w:r>
              <w:rPr>
                <w:rFonts w:ascii="Arial" w:hAnsi="Arial"/>
                <w:b/>
                <w:bCs/>
                <w:i/>
                <w:iCs/>
              </w:rPr>
              <w:t xml:space="preserve">Additional comments: </w:t>
            </w:r>
          </w:p>
          <w:p w14:paraId="69DDD5A0" w14:textId="77777777" w:rsidR="00B2740C" w:rsidRDefault="00B2740C">
            <w:pPr>
              <w:pStyle w:val="Default"/>
              <w:rPr>
                <w:rFonts w:ascii="Arial" w:hAnsi="Arial" w:cs="Arial"/>
                <w:b/>
                <w:bCs/>
                <w:i/>
                <w:iCs/>
              </w:rPr>
            </w:pPr>
          </w:p>
        </w:tc>
      </w:tr>
    </w:tbl>
    <w:p w14:paraId="43BB6694" w14:textId="77777777" w:rsidR="00B2740C" w:rsidRDefault="00B2740C">
      <w:pPr>
        <w:spacing w:line="276" w:lineRule="auto"/>
      </w:pPr>
    </w:p>
    <w:p w14:paraId="075B0CEB" w14:textId="77777777" w:rsidR="00B2740C" w:rsidRDefault="00B2740C">
      <w:pPr>
        <w:pageBreakBefore/>
        <w:spacing w:line="276" w:lineRule="auto"/>
      </w:pPr>
    </w:p>
    <w:tbl>
      <w:tblPr>
        <w:tblW w:w="14170" w:type="dxa"/>
        <w:tblCellMar>
          <w:left w:w="10" w:type="dxa"/>
          <w:right w:w="10" w:type="dxa"/>
        </w:tblCellMar>
        <w:tblLook w:val="0000" w:firstRow="0" w:lastRow="0" w:firstColumn="0" w:lastColumn="0" w:noHBand="0" w:noVBand="0"/>
      </w:tblPr>
      <w:tblGrid>
        <w:gridCol w:w="5701"/>
        <w:gridCol w:w="889"/>
        <w:gridCol w:w="7580"/>
      </w:tblGrid>
      <w:tr w:rsidR="00B2740C" w14:paraId="4F60B870" w14:textId="77777777">
        <w:tc>
          <w:tcPr>
            <w:tcW w:w="14170" w:type="dxa"/>
            <w:gridSpan w:val="3"/>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B0B3BFB" w14:textId="77777777" w:rsidR="00B2740C" w:rsidRDefault="00B2740C">
            <w:pPr>
              <w:rPr>
                <w:rFonts w:ascii="Arial" w:hAnsi="Arial"/>
                <w:b/>
              </w:rPr>
            </w:pPr>
          </w:p>
          <w:p w14:paraId="0908F743" w14:textId="77777777" w:rsidR="00B2740C" w:rsidRDefault="00000000">
            <w:pPr>
              <w:rPr>
                <w:rFonts w:ascii="Arial" w:hAnsi="Arial"/>
                <w:b/>
              </w:rPr>
            </w:pPr>
            <w:r>
              <w:rPr>
                <w:rFonts w:ascii="Arial" w:hAnsi="Arial"/>
                <w:b/>
              </w:rPr>
              <w:t xml:space="preserve">Section 14 – additional information </w:t>
            </w:r>
          </w:p>
          <w:p w14:paraId="3802681B" w14:textId="77777777" w:rsidR="00B2740C" w:rsidRDefault="00000000">
            <w:pPr>
              <w:rPr>
                <w:rFonts w:ascii="Arial" w:hAnsi="Arial"/>
                <w:bCs/>
              </w:rPr>
            </w:pPr>
            <w:r>
              <w:rPr>
                <w:rFonts w:ascii="Arial" w:hAnsi="Arial"/>
                <w:bCs/>
              </w:rPr>
              <w:t xml:space="preserve">The internal auditor will look for additional evidence of good record keeping, compliance with data protection regulations, freedom of information and website accessibility regulations. </w:t>
            </w:r>
          </w:p>
        </w:tc>
      </w:tr>
      <w:tr w:rsidR="00B2740C" w14:paraId="3444F3B3" w14:textId="77777777">
        <w:tc>
          <w:tcPr>
            <w:tcW w:w="6590" w:type="dxa"/>
            <w:gridSpan w:val="2"/>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4C90785A" w14:textId="77777777" w:rsidR="00B2740C" w:rsidRDefault="00B2740C">
            <w:pPr>
              <w:rPr>
                <w:rFonts w:ascii="Arial" w:hAnsi="Arial"/>
                <w:b/>
              </w:rPr>
            </w:pPr>
          </w:p>
          <w:p w14:paraId="5D660277" w14:textId="77777777" w:rsidR="00B2740C" w:rsidRDefault="00000000">
            <w:pPr>
              <w:rPr>
                <w:rFonts w:ascii="Arial" w:hAnsi="Arial"/>
                <w:b/>
              </w:rPr>
            </w:pPr>
            <w:r>
              <w:rPr>
                <w:rFonts w:ascii="Arial" w:hAnsi="Arial"/>
                <w:b/>
              </w:rPr>
              <w:t>Evidence</w:t>
            </w:r>
          </w:p>
          <w:p w14:paraId="2D796D0B" w14:textId="77777777" w:rsidR="00B2740C" w:rsidRDefault="00B2740C">
            <w:pPr>
              <w:rPr>
                <w:rFonts w:ascii="Arial" w:hAnsi="Arial"/>
                <w:b/>
              </w:rPr>
            </w:pPr>
          </w:p>
        </w:tc>
        <w:tc>
          <w:tcPr>
            <w:tcW w:w="7580" w:type="dxa"/>
            <w:tcBorders>
              <w:top w:val="single" w:sz="4" w:space="0" w:color="000000"/>
              <w:left w:val="single" w:sz="4" w:space="0" w:color="000000"/>
              <w:bottom w:val="single" w:sz="4" w:space="0" w:color="000000"/>
              <w:right w:val="single" w:sz="4" w:space="0" w:color="000000"/>
            </w:tcBorders>
            <w:shd w:val="clear" w:color="auto" w:fill="D0CECE"/>
            <w:tcMar>
              <w:top w:w="0" w:type="dxa"/>
              <w:left w:w="108" w:type="dxa"/>
              <w:bottom w:w="0" w:type="dxa"/>
              <w:right w:w="108" w:type="dxa"/>
            </w:tcMar>
          </w:tcPr>
          <w:p w14:paraId="2659025C" w14:textId="77777777" w:rsidR="00B2740C" w:rsidRDefault="00B2740C">
            <w:pPr>
              <w:rPr>
                <w:rFonts w:ascii="Arial" w:hAnsi="Arial"/>
                <w:bCs/>
                <w:i/>
                <w:iCs/>
              </w:rPr>
            </w:pPr>
          </w:p>
          <w:p w14:paraId="3FBC4236" w14:textId="77777777" w:rsidR="00B2740C" w:rsidRDefault="00000000">
            <w:r>
              <w:rPr>
                <w:rFonts w:ascii="Arial" w:hAnsi="Arial"/>
                <w:bCs/>
                <w:i/>
                <w:iCs/>
              </w:rPr>
              <w:t>Internal auditor commentary</w:t>
            </w:r>
          </w:p>
        </w:tc>
      </w:tr>
      <w:tr w:rsidR="00B2740C" w14:paraId="388A9C08" w14:textId="77777777">
        <w:trPr>
          <w:trHeight w:val="42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445EAF3" w14:textId="77777777" w:rsidR="00B2740C" w:rsidRDefault="00000000">
            <w:r>
              <w:rPr>
                <w:rFonts w:ascii="Arial" w:hAnsi="Arial"/>
                <w:bCs/>
                <w:i/>
                <w:iCs/>
              </w:rPr>
              <w:t xml:space="preserve">Was the annual meeting held in accordance with legislation? </w:t>
            </w:r>
            <w:r>
              <w:rPr>
                <w:rStyle w:val="FootnoteReference"/>
              </w:rPr>
              <w:footnoteReference w:id="13"/>
            </w:r>
            <w:r>
              <w:rPr>
                <w:rFonts w:ascii="Arial" w:hAnsi="Arial"/>
                <w:bCs/>
                <w:i/>
                <w:iCs/>
              </w:rPr>
              <w:t xml:space="preserve"> </w:t>
            </w:r>
          </w:p>
          <w:p w14:paraId="19534CB6" w14:textId="77777777" w:rsidR="00B2740C" w:rsidRDefault="00B2740C">
            <w:pPr>
              <w:rPr>
                <w:rFonts w:ascii="Arial" w:hAnsi="Arial"/>
                <w:bCs/>
                <w:i/>
                <w:iCs/>
              </w:rPr>
            </w:pP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BB2B331" w14:textId="6C91D637" w:rsidR="00B2740C" w:rsidRDefault="008869A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126D0" w14:textId="43C7224C" w:rsidR="00B2740C" w:rsidRDefault="007F5EBB">
            <w:pPr>
              <w:rPr>
                <w:rFonts w:ascii="Arial" w:hAnsi="Arial"/>
              </w:rPr>
            </w:pPr>
            <w:r>
              <w:rPr>
                <w:rFonts w:ascii="Arial" w:hAnsi="Arial"/>
              </w:rPr>
              <w:t>Annual Parish Meeting was held 19</w:t>
            </w:r>
            <w:r w:rsidRPr="007F5EBB">
              <w:rPr>
                <w:rFonts w:ascii="Arial" w:hAnsi="Arial"/>
                <w:vertAlign w:val="superscript"/>
              </w:rPr>
              <w:t>th</w:t>
            </w:r>
            <w:r>
              <w:rPr>
                <w:rFonts w:ascii="Arial" w:hAnsi="Arial"/>
              </w:rPr>
              <w:t xml:space="preserve"> </w:t>
            </w:r>
            <w:r w:rsidR="0072544D">
              <w:rPr>
                <w:rFonts w:ascii="Arial" w:hAnsi="Arial"/>
              </w:rPr>
              <w:t>M</w:t>
            </w:r>
            <w:r>
              <w:rPr>
                <w:rFonts w:ascii="Arial" w:hAnsi="Arial"/>
              </w:rPr>
              <w:t>ay 2025</w:t>
            </w:r>
          </w:p>
        </w:tc>
      </w:tr>
      <w:tr w:rsidR="00B2740C" w14:paraId="32E0EA5F" w14:textId="77777777">
        <w:trPr>
          <w:trHeight w:val="439"/>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890A7AA" w14:textId="77777777" w:rsidR="00B2740C" w:rsidRDefault="00000000">
            <w:r>
              <w:rPr>
                <w:rFonts w:ascii="Arial" w:hAnsi="Arial"/>
                <w:bCs/>
                <w:i/>
                <w:iCs/>
              </w:rPr>
              <w:t xml:space="preserve">Is there evidence that Minutes are administered in accordance with legislation? </w:t>
            </w:r>
            <w:r>
              <w:rPr>
                <w:rStyle w:val="FootnoteReference"/>
                <w:rFonts w:ascii="Arial" w:hAnsi="Arial"/>
                <w:bCs/>
                <w:i/>
                <w:iCs/>
              </w:rPr>
              <w:footnoteReference w:id="14"/>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07CF203" w14:textId="7CA253D5" w:rsidR="00B2740C" w:rsidRDefault="008869A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5D1AFA" w14:textId="050A48BA" w:rsidR="00B2740C" w:rsidRPr="0072544D" w:rsidRDefault="0072544D">
            <w:pPr>
              <w:rPr>
                <w:rFonts w:ascii="Arial" w:hAnsi="Arial"/>
              </w:rPr>
            </w:pPr>
            <w:r w:rsidRPr="0072544D">
              <w:rPr>
                <w:rFonts w:ascii="Arial" w:hAnsi="Arial"/>
              </w:rPr>
              <w:t>The minutes are properly recorded</w:t>
            </w:r>
          </w:p>
        </w:tc>
      </w:tr>
      <w:tr w:rsidR="00B2740C" w14:paraId="560F6B71"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98C1A98" w14:textId="77777777" w:rsidR="00B2740C" w:rsidRDefault="00000000">
            <w:pPr>
              <w:rPr>
                <w:rFonts w:ascii="Arial" w:hAnsi="Arial"/>
                <w:bCs/>
                <w:i/>
                <w:iCs/>
              </w:rPr>
            </w:pPr>
            <w:r>
              <w:rPr>
                <w:rFonts w:ascii="Arial" w:hAnsi="Arial"/>
                <w:bCs/>
                <w:i/>
                <w:iCs/>
              </w:rPr>
              <w:t>Is there a list of members’ interests held?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EE5427E" w14:textId="6B70B6AE" w:rsidR="00B2740C" w:rsidRDefault="000B4A2F">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48643" w14:textId="1A96DCA9" w:rsidR="00B2740C" w:rsidRDefault="000B4A2F">
            <w:pPr>
              <w:rPr>
                <w:rFonts w:ascii="Arial" w:hAnsi="Arial"/>
              </w:rPr>
            </w:pPr>
            <w:r>
              <w:rPr>
                <w:rFonts w:ascii="Arial" w:hAnsi="Arial"/>
              </w:rPr>
              <w:t>Registered with East Suffolk District Council</w:t>
            </w:r>
          </w:p>
        </w:tc>
      </w:tr>
      <w:tr w:rsidR="00B2740C" w14:paraId="70C8367B"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899A33F" w14:textId="77777777" w:rsidR="00B2740C" w:rsidRDefault="00000000">
            <w:pPr>
              <w:rPr>
                <w:rFonts w:ascii="Arial" w:hAnsi="Arial"/>
                <w:bCs/>
                <w:i/>
                <w:iCs/>
              </w:rPr>
            </w:pPr>
            <w:r>
              <w:rPr>
                <w:rFonts w:ascii="Arial" w:hAnsi="Arial"/>
                <w:bCs/>
                <w:i/>
                <w:iCs/>
              </w:rPr>
              <w:t>Does the Council have any Trustee responsibilities and if so, are these clearly identified in a Trust Document?</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9186F85" w14:textId="452D6E95" w:rsidR="00B2740C" w:rsidRDefault="008869A4">
            <w:pPr>
              <w:rPr>
                <w:rFonts w:ascii="Arial" w:hAnsi="Arial"/>
                <w:i/>
                <w:iCs/>
              </w:rPr>
            </w:pPr>
            <w:r>
              <w:rPr>
                <w:rFonts w:ascii="Arial" w:hAnsi="Arial"/>
                <w:i/>
                <w:iCs/>
              </w:rPr>
              <w:t>No</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B0DAC" w14:textId="77777777" w:rsidR="00B2740C" w:rsidRDefault="00B2740C">
            <w:pPr>
              <w:rPr>
                <w:rFonts w:ascii="Arial" w:hAnsi="Arial"/>
              </w:rPr>
            </w:pPr>
          </w:p>
        </w:tc>
      </w:tr>
      <w:tr w:rsidR="00B2740C" w14:paraId="4FD4D7C4"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BDEF2F6" w14:textId="77777777" w:rsidR="00B2740C" w:rsidRDefault="00000000">
            <w:r>
              <w:rPr>
                <w:rFonts w:ascii="Arial" w:hAnsi="Arial"/>
                <w:bCs/>
                <w:i/>
                <w:iCs/>
              </w:rPr>
              <w:t>Has the Transparency Code</w:t>
            </w:r>
            <w:r>
              <w:t xml:space="preserve"> </w:t>
            </w:r>
            <w:r>
              <w:rPr>
                <w:rFonts w:ascii="Arial" w:hAnsi="Arial"/>
                <w:bCs/>
                <w:i/>
                <w:iCs/>
              </w:rPr>
              <w:t>been correctly applied, and information published in accordance with current legislation?</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431B9EF5" w14:textId="61CC849D" w:rsidR="00B2740C" w:rsidRDefault="008869A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AE03CF" w14:textId="77777777" w:rsidR="00B2740C" w:rsidRDefault="00B2740C">
            <w:pPr>
              <w:rPr>
                <w:rFonts w:ascii="Arial" w:hAnsi="Arial"/>
              </w:rPr>
            </w:pPr>
          </w:p>
        </w:tc>
      </w:tr>
      <w:tr w:rsidR="00B2740C" w14:paraId="3C9B51CA"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366638E" w14:textId="77777777" w:rsidR="00B2740C" w:rsidRDefault="00000000">
            <w:r>
              <w:rPr>
                <w:rFonts w:ascii="Arial" w:hAnsi="Arial"/>
                <w:bCs/>
                <w:i/>
                <w:iCs/>
              </w:rPr>
              <w:t>Has the Council registered with the Information Commissioner’s Office (ICO)?</w:t>
            </w:r>
            <w:r>
              <w:rPr>
                <w:rStyle w:val="FootnoteReference"/>
                <w:rFonts w:ascii="Arial" w:hAnsi="Arial"/>
                <w:bCs/>
                <w:i/>
                <w:iCs/>
              </w:rPr>
              <w:footnoteReference w:id="15"/>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A0600E5" w14:textId="1D047976" w:rsidR="00B2740C" w:rsidRDefault="000B4A2F">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244AF0" w14:textId="77777777" w:rsidR="00B2740C" w:rsidRDefault="00DF208E">
            <w:pPr>
              <w:rPr>
                <w:rFonts w:ascii="Arial" w:hAnsi="Arial"/>
              </w:rPr>
            </w:pPr>
            <w:r>
              <w:rPr>
                <w:rFonts w:ascii="Arial" w:hAnsi="Arial"/>
              </w:rPr>
              <w:t>Registration was renewed on 18</w:t>
            </w:r>
            <w:r w:rsidRPr="00DF208E">
              <w:rPr>
                <w:rFonts w:ascii="Arial" w:hAnsi="Arial"/>
                <w:vertAlign w:val="superscript"/>
              </w:rPr>
              <w:t>th</w:t>
            </w:r>
            <w:r>
              <w:rPr>
                <w:rFonts w:ascii="Arial" w:hAnsi="Arial"/>
              </w:rPr>
              <w:t xml:space="preserve"> June 2025</w:t>
            </w:r>
          </w:p>
          <w:p w14:paraId="60757B58" w14:textId="77777777" w:rsidR="00DF208E" w:rsidRDefault="00DF208E">
            <w:pPr>
              <w:rPr>
                <w:rFonts w:ascii="Arial" w:hAnsi="Arial"/>
              </w:rPr>
            </w:pPr>
          </w:p>
          <w:p w14:paraId="535D47E1" w14:textId="18207796" w:rsidR="00DF208E" w:rsidRDefault="00DF208E">
            <w:pPr>
              <w:rPr>
                <w:rFonts w:ascii="Arial" w:hAnsi="Arial"/>
              </w:rPr>
            </w:pPr>
            <w:r>
              <w:rPr>
                <w:rFonts w:ascii="Arial" w:hAnsi="Arial"/>
              </w:rPr>
              <w:t>Number: ZA 197415</w:t>
            </w:r>
          </w:p>
        </w:tc>
      </w:tr>
      <w:tr w:rsidR="00B2740C" w14:paraId="1F714A65"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D9D7E10" w14:textId="77777777" w:rsidR="00B2740C" w:rsidRDefault="00000000">
            <w:pPr>
              <w:rPr>
                <w:rFonts w:ascii="Arial" w:hAnsi="Arial"/>
                <w:bCs/>
                <w:i/>
                <w:iCs/>
              </w:rPr>
            </w:pPr>
            <w:r>
              <w:rPr>
                <w:rFonts w:ascii="Arial" w:hAnsi="Arial"/>
                <w:bCs/>
                <w:i/>
                <w:iCs/>
              </w:rPr>
              <w:t>Is the Council compliant with the General Data Protection Regulation requirements?</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0DF9F0D3" w14:textId="6DD26527" w:rsidR="00B2740C" w:rsidRDefault="008869A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988D4B" w14:textId="77777777" w:rsidR="00B2740C" w:rsidRDefault="00B2740C">
            <w:pPr>
              <w:rPr>
                <w:rFonts w:ascii="Arial" w:hAnsi="Arial"/>
              </w:rPr>
            </w:pPr>
          </w:p>
        </w:tc>
      </w:tr>
      <w:tr w:rsidR="00B2740C" w14:paraId="090F9A9E"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583FB77E" w14:textId="77777777" w:rsidR="00B2740C" w:rsidRDefault="00000000">
            <w:r>
              <w:rPr>
                <w:rFonts w:ascii="Arial" w:hAnsi="Arial"/>
                <w:bCs/>
                <w:i/>
                <w:iCs/>
              </w:rPr>
              <w:t>Has the Council published a website accessibility statement on their website in line with Regulations?</w:t>
            </w:r>
            <w:r>
              <w:rPr>
                <w:rStyle w:val="FootnoteReference"/>
                <w:rFonts w:ascii="Arial" w:hAnsi="Arial"/>
                <w:bCs/>
                <w:i/>
                <w:iCs/>
              </w:rPr>
              <w:footnoteReference w:id="16"/>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F6F3C76" w14:textId="2A1E074D" w:rsidR="00B2740C" w:rsidRDefault="008869A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6F2CA0" w14:textId="77777777" w:rsidR="00B2740C" w:rsidRDefault="00B2740C">
            <w:pPr>
              <w:rPr>
                <w:rFonts w:ascii="Arial" w:hAnsi="Arial"/>
              </w:rPr>
            </w:pPr>
          </w:p>
        </w:tc>
      </w:tr>
      <w:tr w:rsidR="00B2740C" w14:paraId="15F279A1"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36AB647C" w14:textId="77777777" w:rsidR="00B2740C" w:rsidRDefault="00000000">
            <w:r>
              <w:rPr>
                <w:rFonts w:ascii="Arial" w:hAnsi="Arial"/>
                <w:bCs/>
                <w:i/>
                <w:iCs/>
              </w:rPr>
              <w:lastRenderedPageBreak/>
              <w:t>Does the council have official email addresses for correspondence?</w:t>
            </w:r>
            <w:r>
              <w:rPr>
                <w:rStyle w:val="FootnoteReference"/>
                <w:rFonts w:ascii="Arial" w:hAnsi="Arial"/>
                <w:bCs/>
                <w:i/>
                <w:iCs/>
              </w:rPr>
              <w:footnoteReference w:id="17"/>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683AAEA7" w14:textId="62D41EC1" w:rsidR="00B2740C" w:rsidRDefault="00663D04">
            <w:pPr>
              <w:rPr>
                <w:rFonts w:ascii="Arial" w:hAnsi="Arial"/>
                <w:i/>
                <w:iCs/>
              </w:rPr>
            </w:pPr>
            <w:r>
              <w:rPr>
                <w:rFonts w:ascii="Arial" w:hAnsi="Arial"/>
                <w:i/>
                <w:iCs/>
              </w:rPr>
              <w:t>Partly</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6D2F64" w14:textId="77777777" w:rsidR="00B2740C" w:rsidRDefault="00663D04">
            <w:pPr>
              <w:rPr>
                <w:rFonts w:ascii="Arial" w:hAnsi="Arial"/>
              </w:rPr>
            </w:pPr>
            <w:r>
              <w:rPr>
                <w:rFonts w:ascii="Arial" w:hAnsi="Arial"/>
              </w:rPr>
              <w:t>The Clerk and one councillor use .gov.uk emails.</w:t>
            </w:r>
          </w:p>
          <w:p w14:paraId="2E4B330E" w14:textId="4972D9E8" w:rsidR="00663D04" w:rsidRDefault="00663D04">
            <w:pPr>
              <w:rPr>
                <w:rFonts w:ascii="Arial" w:hAnsi="Arial"/>
              </w:rPr>
            </w:pPr>
            <w:r>
              <w:rPr>
                <w:rFonts w:ascii="Arial" w:hAnsi="Arial"/>
              </w:rPr>
              <w:t>Although only guidance</w:t>
            </w:r>
            <w:r w:rsidRPr="00663D04">
              <w:rPr>
                <w:rFonts w:ascii="Arial" w:hAnsi="Arial"/>
                <w:b/>
                <w:bCs/>
                <w:i/>
                <w:iCs/>
              </w:rPr>
              <w:t>, It is recommended to move all members to .gov.uk for added security.</w:t>
            </w:r>
          </w:p>
        </w:tc>
      </w:tr>
      <w:tr w:rsidR="00B2740C" w14:paraId="6BF4D6B5"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230CB4A" w14:textId="77777777" w:rsidR="00B2740C" w:rsidRDefault="00000000">
            <w:pPr>
              <w:rPr>
                <w:rFonts w:ascii="Arial" w:hAnsi="Arial"/>
                <w:bCs/>
                <w:i/>
                <w:iCs/>
              </w:rPr>
            </w:pPr>
            <w:r>
              <w:rPr>
                <w:rFonts w:ascii="Arial" w:hAnsi="Arial"/>
                <w:bCs/>
                <w:i/>
                <w:iCs/>
              </w:rPr>
              <w:t>Is there evidence that electronic files are backed up?</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74F39964" w14:textId="08F9BD5A" w:rsidR="00B2740C" w:rsidRDefault="00663D04">
            <w:pPr>
              <w:rPr>
                <w:rFonts w:ascii="Arial" w:hAnsi="Arial"/>
                <w:i/>
                <w:iCs/>
              </w:rPr>
            </w:pPr>
            <w:r>
              <w:rPr>
                <w:rFonts w:ascii="Arial" w:hAnsi="Arial"/>
                <w:i/>
                <w:iCs/>
              </w:rPr>
              <w:t>Yes</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0846B" w14:textId="046F83C3" w:rsidR="00B2740C" w:rsidRDefault="00663D04">
            <w:pPr>
              <w:rPr>
                <w:rFonts w:ascii="Arial" w:hAnsi="Arial"/>
              </w:rPr>
            </w:pPr>
            <w:r>
              <w:rPr>
                <w:rFonts w:ascii="Arial" w:hAnsi="Arial"/>
              </w:rPr>
              <w:t>USB Sticks and Back up drive</w:t>
            </w:r>
          </w:p>
        </w:tc>
      </w:tr>
      <w:tr w:rsidR="00B2740C" w14:paraId="63E7A710" w14:textId="77777777">
        <w:trPr>
          <w:trHeight w:val="315"/>
        </w:trPr>
        <w:tc>
          <w:tcPr>
            <w:tcW w:w="5701"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2ADDD5CA" w14:textId="77777777" w:rsidR="00B2740C" w:rsidRDefault="00000000">
            <w:pPr>
              <w:rPr>
                <w:rFonts w:ascii="Arial" w:hAnsi="Arial"/>
                <w:bCs/>
                <w:i/>
                <w:iCs/>
              </w:rPr>
            </w:pPr>
            <w:r>
              <w:rPr>
                <w:rFonts w:ascii="Arial" w:hAnsi="Arial"/>
                <w:bCs/>
                <w:i/>
                <w:iCs/>
              </w:rPr>
              <w:t>Do terms of reference exist for all committees and is there evidence these are regularly reviewed?</w:t>
            </w:r>
          </w:p>
        </w:tc>
        <w:tc>
          <w:tcPr>
            <w:tcW w:w="889" w:type="dxa"/>
            <w:tcBorders>
              <w:top w:val="single" w:sz="4" w:space="0" w:color="000000"/>
              <w:left w:val="single" w:sz="4" w:space="0" w:color="000000"/>
              <w:bottom w:val="single" w:sz="4" w:space="0" w:color="000000"/>
              <w:right w:val="single" w:sz="4" w:space="0" w:color="000000"/>
            </w:tcBorders>
            <w:shd w:val="clear" w:color="auto" w:fill="E7E6E6"/>
            <w:tcMar>
              <w:top w:w="0" w:type="dxa"/>
              <w:left w:w="108" w:type="dxa"/>
              <w:bottom w:w="0" w:type="dxa"/>
              <w:right w:w="108" w:type="dxa"/>
            </w:tcMar>
          </w:tcPr>
          <w:p w14:paraId="1B5F7FED" w14:textId="296EFB96" w:rsidR="00B2740C" w:rsidRDefault="008869A4">
            <w:pPr>
              <w:rPr>
                <w:rFonts w:ascii="Arial" w:hAnsi="Arial"/>
                <w:i/>
                <w:iCs/>
              </w:rPr>
            </w:pPr>
            <w:r>
              <w:rPr>
                <w:rFonts w:ascii="Arial" w:hAnsi="Arial"/>
                <w:i/>
                <w:iCs/>
              </w:rPr>
              <w:t>N/A</w:t>
            </w:r>
          </w:p>
        </w:tc>
        <w:tc>
          <w:tcPr>
            <w:tcW w:w="75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BB5CE6" w14:textId="19092493" w:rsidR="00B2740C" w:rsidRDefault="008869A4">
            <w:pPr>
              <w:rPr>
                <w:rFonts w:ascii="Arial" w:hAnsi="Arial"/>
                <w:b/>
                <w:bCs/>
              </w:rPr>
            </w:pPr>
            <w:r>
              <w:rPr>
                <w:rFonts w:ascii="Arial" w:hAnsi="Arial"/>
                <w:b/>
                <w:bCs/>
              </w:rPr>
              <w:t>The Council does not operate a committee structure.</w:t>
            </w:r>
          </w:p>
        </w:tc>
      </w:tr>
      <w:tr w:rsidR="00B2740C" w14:paraId="46FF8EC2" w14:textId="77777777">
        <w:trPr>
          <w:trHeight w:val="428"/>
        </w:trPr>
        <w:tc>
          <w:tcPr>
            <w:tcW w:w="1417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A9964C8" w14:textId="56A3B3CF" w:rsidR="00B2740C" w:rsidRDefault="00000000">
            <w:pPr>
              <w:rPr>
                <w:rFonts w:ascii="Arial" w:hAnsi="Arial"/>
                <w:b/>
                <w:bCs/>
              </w:rPr>
            </w:pPr>
            <w:r>
              <w:rPr>
                <w:rFonts w:ascii="Arial" w:hAnsi="Arial"/>
                <w:b/>
                <w:bCs/>
                <w:i/>
                <w:iCs/>
              </w:rPr>
              <w:t xml:space="preserve">Additional comments: </w:t>
            </w:r>
            <w:r w:rsidR="00AA7EB9">
              <w:rPr>
                <w:rFonts w:ascii="Arial" w:hAnsi="Arial"/>
                <w:b/>
                <w:bCs/>
              </w:rPr>
              <w:t>The accounts are supporting documents were made available immediately upon request.</w:t>
            </w:r>
          </w:p>
          <w:p w14:paraId="73D9CDE2" w14:textId="77777777" w:rsidR="00AA7EB9" w:rsidRDefault="00AA7EB9">
            <w:pPr>
              <w:rPr>
                <w:rFonts w:ascii="Arial" w:hAnsi="Arial"/>
                <w:b/>
                <w:bCs/>
              </w:rPr>
            </w:pPr>
            <w:r>
              <w:rPr>
                <w:rFonts w:ascii="Arial" w:hAnsi="Arial"/>
                <w:b/>
                <w:bCs/>
              </w:rPr>
              <w:t xml:space="preserve">                                       The accounting practices, policies, and supporting documents are kept in a superb and accessible way.</w:t>
            </w:r>
          </w:p>
          <w:p w14:paraId="490103E7" w14:textId="542FAEDA" w:rsidR="00AA7EB9" w:rsidRPr="00AA7EB9" w:rsidRDefault="00AA7EB9">
            <w:pPr>
              <w:rPr>
                <w:rFonts w:ascii="Arial" w:hAnsi="Arial"/>
                <w:b/>
                <w:bCs/>
              </w:rPr>
            </w:pPr>
            <w:r>
              <w:rPr>
                <w:rFonts w:ascii="Arial" w:hAnsi="Arial"/>
                <w:b/>
                <w:bCs/>
              </w:rPr>
              <w:t xml:space="preserve">                                       The Clerk/RFO should be congratulated for the way in which the council is administered. </w:t>
            </w:r>
          </w:p>
        </w:tc>
      </w:tr>
    </w:tbl>
    <w:p w14:paraId="55147A26" w14:textId="77777777" w:rsidR="00B2740C" w:rsidRDefault="00B2740C">
      <w:pPr>
        <w:spacing w:line="276" w:lineRule="auto"/>
      </w:pPr>
    </w:p>
    <w:p w14:paraId="0D9EDD33" w14:textId="77777777" w:rsidR="00B2740C" w:rsidRDefault="00B2740C"/>
    <w:p w14:paraId="608D4CF1" w14:textId="082F6C46" w:rsidR="00595223" w:rsidRPr="00A263E0" w:rsidRDefault="00000000" w:rsidP="00595223">
      <w:pPr>
        <w:pStyle w:val="NoSpacing"/>
        <w:rPr>
          <w:b/>
          <w:bCs/>
        </w:rPr>
      </w:pPr>
      <w:r>
        <w:rPr>
          <w:rFonts w:ascii="Arial" w:hAnsi="Arial"/>
          <w:bCs/>
          <w:sz w:val="24"/>
          <w:szCs w:val="24"/>
        </w:rPr>
        <w:t xml:space="preserve">Signed: </w:t>
      </w:r>
      <w:r w:rsidR="00595223">
        <w:rPr>
          <w:b/>
          <w:bCs/>
        </w:rPr>
        <w:t xml:space="preserve">       </w:t>
      </w:r>
      <w:r w:rsidR="00595223" w:rsidRPr="00A263E0">
        <w:rPr>
          <w:rFonts w:ascii="Dreaming Outloud Script Pro" w:hAnsi="Dreaming Outloud Script Pro" w:cs="Dreaming Outloud Script Pro"/>
          <w:color w:val="156082" w:themeColor="accent1"/>
          <w:sz w:val="44"/>
          <w:szCs w:val="44"/>
        </w:rPr>
        <w:t>Alan Melton</w:t>
      </w:r>
    </w:p>
    <w:p w14:paraId="22989564" w14:textId="27CDAB25" w:rsidR="00B2740C" w:rsidRDefault="00B2740C" w:rsidP="00595223">
      <w:pPr>
        <w:rPr>
          <w:rFonts w:ascii="Arial" w:hAnsi="Arial"/>
          <w:bCs/>
          <w:sz w:val="24"/>
          <w:szCs w:val="24"/>
        </w:rPr>
      </w:pPr>
    </w:p>
    <w:p w14:paraId="727E3035" w14:textId="77777777" w:rsidR="00673674" w:rsidRDefault="00673674">
      <w:pPr>
        <w:rPr>
          <w:rFonts w:ascii="Arial" w:hAnsi="Arial"/>
          <w:bCs/>
          <w:sz w:val="24"/>
          <w:szCs w:val="24"/>
        </w:rPr>
      </w:pPr>
    </w:p>
    <w:p w14:paraId="52A7E914" w14:textId="77777777" w:rsidR="00B2740C" w:rsidRDefault="00B2740C">
      <w:pPr>
        <w:rPr>
          <w:rFonts w:ascii="Arial" w:hAnsi="Arial"/>
          <w:bCs/>
          <w:sz w:val="24"/>
          <w:szCs w:val="24"/>
        </w:rPr>
      </w:pPr>
    </w:p>
    <w:p w14:paraId="0EA5969C" w14:textId="5CC240D7" w:rsidR="00B2740C" w:rsidRDefault="00000000">
      <w:r>
        <w:rPr>
          <w:rFonts w:ascii="Arial" w:hAnsi="Arial"/>
          <w:bCs/>
          <w:sz w:val="24"/>
          <w:szCs w:val="24"/>
        </w:rPr>
        <w:t>Date of Internal Audit Visit:</w:t>
      </w:r>
      <w:r w:rsidR="00AA7EB9">
        <w:rPr>
          <w:rFonts w:ascii="Arial" w:hAnsi="Arial"/>
          <w:bCs/>
          <w:sz w:val="24"/>
          <w:szCs w:val="24"/>
        </w:rPr>
        <w:t xml:space="preserve"> 17</w:t>
      </w:r>
      <w:r w:rsidR="00AA7EB9" w:rsidRPr="00AA7EB9">
        <w:rPr>
          <w:rFonts w:ascii="Arial" w:hAnsi="Arial"/>
          <w:bCs/>
          <w:sz w:val="24"/>
          <w:szCs w:val="24"/>
          <w:vertAlign w:val="superscript"/>
        </w:rPr>
        <w:t>th</w:t>
      </w:r>
      <w:r w:rsidR="00AA7EB9">
        <w:rPr>
          <w:rFonts w:ascii="Arial" w:hAnsi="Arial"/>
          <w:bCs/>
          <w:sz w:val="24"/>
          <w:szCs w:val="24"/>
        </w:rPr>
        <w:t xml:space="preserve"> June 2026</w:t>
      </w:r>
      <w:r>
        <w:rPr>
          <w:rFonts w:ascii="Arial" w:hAnsi="Arial"/>
          <w:bCs/>
          <w:sz w:val="24"/>
          <w:szCs w:val="24"/>
        </w:rPr>
        <w:t xml:space="preserve"> </w:t>
      </w:r>
      <w:r>
        <w:rPr>
          <w:rFonts w:ascii="Arial" w:hAnsi="Arial"/>
          <w:bCs/>
          <w:sz w:val="24"/>
          <w:szCs w:val="24"/>
        </w:rPr>
        <w:t> </w:t>
      </w:r>
      <w:r>
        <w:rPr>
          <w:rFonts w:ascii="Arial" w:hAnsi="Arial"/>
          <w:bCs/>
          <w:sz w:val="24"/>
          <w:szCs w:val="24"/>
        </w:rPr>
        <w:t> </w:t>
      </w:r>
      <w:r>
        <w:rPr>
          <w:rFonts w:ascii="Arial" w:hAnsi="Arial"/>
          <w:bCs/>
          <w:sz w:val="24"/>
          <w:szCs w:val="24"/>
        </w:rPr>
        <w:t> </w:t>
      </w:r>
      <w:r>
        <w:rPr>
          <w:rFonts w:ascii="Arial" w:hAnsi="Arial"/>
          <w:bCs/>
          <w:sz w:val="24"/>
          <w:szCs w:val="24"/>
        </w:rPr>
        <w:t> </w:t>
      </w:r>
      <w:r>
        <w:rPr>
          <w:rFonts w:ascii="Arial" w:hAnsi="Arial"/>
          <w:bCs/>
          <w:sz w:val="24"/>
          <w:szCs w:val="24"/>
        </w:rPr>
        <w:t> </w:t>
      </w:r>
      <w:r>
        <w:rPr>
          <w:rFonts w:ascii="Arial" w:hAnsi="Arial"/>
          <w:bCs/>
          <w:sz w:val="24"/>
          <w:szCs w:val="24"/>
        </w:rPr>
        <w:tab/>
        <w:t xml:space="preserve">Date of Internal Audit Report: </w:t>
      </w:r>
      <w:r w:rsidR="00AA7EB9">
        <w:rPr>
          <w:rFonts w:ascii="Arial" w:hAnsi="Arial"/>
          <w:bCs/>
          <w:sz w:val="24"/>
          <w:szCs w:val="24"/>
        </w:rPr>
        <w:t>19</w:t>
      </w:r>
      <w:r w:rsidR="00AA7EB9" w:rsidRPr="00AA7EB9">
        <w:rPr>
          <w:rFonts w:ascii="Arial" w:hAnsi="Arial"/>
          <w:bCs/>
          <w:sz w:val="24"/>
          <w:szCs w:val="24"/>
          <w:vertAlign w:val="superscript"/>
        </w:rPr>
        <w:t>th</w:t>
      </w:r>
      <w:r w:rsidR="00AA7EB9">
        <w:rPr>
          <w:rFonts w:ascii="Arial" w:hAnsi="Arial"/>
          <w:bCs/>
          <w:sz w:val="24"/>
          <w:szCs w:val="24"/>
        </w:rPr>
        <w:t xml:space="preserve"> June 2026</w:t>
      </w:r>
    </w:p>
    <w:p w14:paraId="018F9932" w14:textId="77777777" w:rsidR="00B2740C" w:rsidRDefault="00B2740C">
      <w:pPr>
        <w:rPr>
          <w:rFonts w:ascii="Arial" w:hAnsi="Arial"/>
          <w:bCs/>
          <w:sz w:val="24"/>
          <w:szCs w:val="24"/>
        </w:rPr>
      </w:pPr>
    </w:p>
    <w:p w14:paraId="7CF4C151" w14:textId="2A7CC9BA" w:rsidR="00B2740C" w:rsidRDefault="00B2740C"/>
    <w:sectPr w:rsidR="00B2740C">
      <w:headerReference w:type="default" r:id="rId7"/>
      <w:footerReference w:type="default" r:id="rId8"/>
      <w:pgSz w:w="16838" w:h="11906" w:orient="landscape"/>
      <w:pgMar w:top="709" w:right="1135"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327B40" w14:textId="77777777" w:rsidR="00553D49" w:rsidRDefault="00553D49">
      <w:r>
        <w:separator/>
      </w:r>
    </w:p>
  </w:endnote>
  <w:endnote w:type="continuationSeparator" w:id="0">
    <w:p w14:paraId="73804EC2" w14:textId="77777777" w:rsidR="00553D49" w:rsidRDefault="00553D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 w:name="Dreaming Outloud Script Pro">
    <w:charset w:val="00"/>
    <w:family w:val="script"/>
    <w:pitch w:val="variable"/>
    <w:sig w:usb0="800000EF" w:usb1="0000000A" w:usb2="00000008" w:usb3="00000000" w:csb0="00000001"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583932" w14:textId="77777777" w:rsidR="009B393C" w:rsidRDefault="00000000">
    <w:pPr>
      <w:pStyle w:val="Footer"/>
    </w:pPr>
    <w:r>
      <w:rPr>
        <w:noProof/>
        <w:color w:val="808080"/>
      </w:rPr>
      <mc:AlternateContent>
        <mc:Choice Requires="wpg">
          <w:drawing>
            <wp:anchor distT="0" distB="0" distL="114300" distR="114300" simplePos="0" relativeHeight="251662336" behindDoc="0" locked="0" layoutInCell="1" allowOverlap="1" wp14:anchorId="548E59C4" wp14:editId="74168ABE">
              <wp:simplePos x="0" y="0"/>
              <wp:positionH relativeFrom="margin">
                <wp:align>right</wp:align>
              </wp:positionH>
              <wp:positionV relativeFrom="margin">
                <wp:posOffset>0</wp:posOffset>
              </wp:positionV>
              <wp:extent cx="5943599" cy="320030"/>
              <wp:effectExtent l="0" t="0" r="0" b="0"/>
              <wp:wrapSquare wrapText="bothSides"/>
              <wp:docPr id="81928160" name="Group 37"/>
              <wp:cNvGraphicFramePr/>
              <a:graphic xmlns:a="http://schemas.openxmlformats.org/drawingml/2006/main">
                <a:graphicData uri="http://schemas.microsoft.com/office/word/2010/wordprocessingGroup">
                  <wpg:wgp>
                    <wpg:cNvGrpSpPr/>
                    <wpg:grpSpPr>
                      <a:xfrm>
                        <a:off x="0" y="0"/>
                        <a:ext cx="5943599" cy="320030"/>
                        <a:chOff x="0" y="0"/>
                        <a:chExt cx="5943599" cy="320030"/>
                      </a:xfrm>
                    </wpg:grpSpPr>
                    <wps:wsp>
                      <wps:cNvPr id="1185613714" name="Rectangle 38"/>
                      <wps:cNvSpPr/>
                      <wps:spPr>
                        <a:xfrm>
                          <a:off x="18992" y="0"/>
                          <a:ext cx="5924607" cy="18608"/>
                        </a:xfrm>
                        <a:prstGeom prst="rect">
                          <a:avLst/>
                        </a:prstGeom>
                        <a:solidFill>
                          <a:srgbClr val="000000"/>
                        </a:solidFill>
                        <a:ln cap="flat">
                          <a:noFill/>
                          <a:prstDash val="solid"/>
                        </a:ln>
                      </wps:spPr>
                      <wps:bodyPr lIns="0" tIns="0" rIns="0" bIns="0"/>
                    </wps:wsp>
                    <wps:wsp>
                      <wps:cNvPr id="1320309762" name="Text Box 39"/>
                      <wps:cNvSpPr txBox="1"/>
                      <wps:spPr>
                        <a:xfrm>
                          <a:off x="0" y="65891"/>
                          <a:ext cx="5924607" cy="254139"/>
                        </a:xfrm>
                        <a:prstGeom prst="rect">
                          <a:avLst/>
                        </a:prstGeom>
                      </wps:spPr>
                      <wps:txbx>
                        <w:txbxContent>
                          <w:p w14:paraId="102ED149" w14:textId="77777777" w:rsidR="009B393C" w:rsidRDefault="00000000">
                            <w:pPr>
                              <w:jc w:val="right"/>
                            </w:pPr>
                            <w:r>
                              <w:rPr>
                                <w:color w:val="7F7F7F"/>
                              </w:rPr>
                              <w:t>`</w:t>
                            </w:r>
                          </w:p>
                        </w:txbxContent>
                      </wps:txbx>
                      <wps:bodyPr vert="horz" wrap="square" lIns="91440" tIns="45720" rIns="91440" bIns="0" anchor="b" anchorCtr="0" compatLnSpc="1">
                        <a:noAutofit/>
                      </wps:bodyPr>
                    </wps:wsp>
                  </wpg:wgp>
                </a:graphicData>
              </a:graphic>
            </wp:anchor>
          </w:drawing>
        </mc:Choice>
        <mc:Fallback>
          <w:pict>
            <v:group w14:anchorId="548E59C4" id="Group 37" o:spid="_x0000_s1026" style="position:absolute;margin-left:416.8pt;margin-top:0;width:468pt;height:25.2pt;z-index:251662336;mso-position-horizontal:right;mso-position-horizontal-relative:margin;mso-position-vertical-relative:margin" coordsize="59435,3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">
              <v:rect id="Rectangle 38" o:spid="_x0000_s1027" style="position:absolute;left:189;width:59246;height:1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" fillcolor="black" stroked="f">
                <v:textbox inset="0,0,0,0"/>
              </v:rect>
              <v:shapetype id="_x0000_t202" coordsize="21600,21600" o:spt="202" path="m,l,21600r21600,l21600,xe">
                <v:stroke joinstyle="miter"/>
                <v:path gradientshapeok="t" o:connecttype="rect"/>
              </v:shapetype>
              <v:shape id="Text Box 39" o:spid="_x0000_s1028" type="#_x0000_t202" style="position:absolute;top:658;width:59246;height:254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" filled="f" stroked="f">
                <v:textbox inset=",,,0">
                  <w:txbxContent>
                    <w:p w14:paraId="102ED149" w14:textId="77777777" w:rsidR="009B393C" w:rsidRDefault="00000000">
                      <w:pPr>
                        <w:jc w:val="right"/>
                      </w:pPr>
                      <w:r>
                        <w:rPr>
                          <w:color w:val="7F7F7F"/>
                        </w:rPr>
                        <w:t>`</w:t>
                      </w:r>
                    </w:p>
                  </w:txbxContent>
                </v:textbox>
              </v:shape>
              <w10:wrap type="square" anchorx="margin" anchory="margin"/>
            </v:group>
          </w:pict>
        </mc:Fallback>
      </mc:AlternateContent>
    </w:r>
    <w:r>
      <w:rPr>
        <w:noProof/>
      </w:rPr>
      <mc:AlternateContent>
        <mc:Choice Requires="wps">
          <w:drawing>
            <wp:anchor distT="0" distB="0" distL="114300" distR="114300" simplePos="0" relativeHeight="251661312" behindDoc="0" locked="0" layoutInCell="1" allowOverlap="1" wp14:anchorId="1FD5935C" wp14:editId="5F82FF78">
              <wp:simplePos x="0" y="0"/>
              <wp:positionH relativeFrom="rightMargin">
                <wp:align>left</wp:align>
              </wp:positionH>
              <wp:positionV relativeFrom="margin">
                <wp:posOffset>0</wp:posOffset>
              </wp:positionV>
              <wp:extent cx="457200" cy="320040"/>
              <wp:effectExtent l="0" t="0" r="0" b="3810"/>
              <wp:wrapSquare wrapText="bothSides"/>
              <wp:docPr id="1327293243" name="Rectangle 40"/>
              <wp:cNvGraphicFramePr/>
              <a:graphic xmlns:a="http://schemas.openxmlformats.org/drawingml/2006/main">
                <a:graphicData uri="http://schemas.microsoft.com/office/word/2010/wordprocessingShape">
                  <wps:wsp>
                    <wps:cNvSpPr/>
                    <wps:spPr>
                      <a:xfrm>
                        <a:off x="0" y="0"/>
                        <a:ext cx="457200" cy="320040"/>
                      </a:xfrm>
                      <a:prstGeom prst="rect">
                        <a:avLst/>
                      </a:prstGeom>
                      <a:solidFill>
                        <a:srgbClr val="000000"/>
                      </a:solidFill>
                      <a:ln cap="flat">
                        <a:noFill/>
                        <a:prstDash val="solid"/>
                      </a:ln>
                    </wps:spPr>
                    <wps:txbx>
                      <w:txbxContent>
                        <w:p w14:paraId="2B3DBEF6" w14:textId="77777777" w:rsidR="009B393C" w:rsidRDefault="00000000">
                          <w:pPr>
                            <w:jc w:val="right"/>
                          </w:pPr>
                          <w:r>
                            <w:rPr>
                              <w:color w:val="FFFFFF"/>
                              <w:sz w:val="28"/>
                              <w:szCs w:val="28"/>
                            </w:rPr>
                            <w:fldChar w:fldCharType="begin"/>
                          </w:r>
                          <w:r>
                            <w:rPr>
                              <w:color w:val="FFFFFF"/>
                              <w:sz w:val="28"/>
                              <w:szCs w:val="28"/>
                            </w:rPr>
                            <w:instrText xml:space="preserve"> PAGE </w:instrText>
                          </w:r>
                          <w:r>
                            <w:rPr>
                              <w:color w:val="FFFFFF"/>
                              <w:sz w:val="28"/>
                              <w:szCs w:val="28"/>
                            </w:rPr>
                            <w:fldChar w:fldCharType="separate"/>
                          </w:r>
                          <w:r>
                            <w:rPr>
                              <w:color w:val="FFFFFF"/>
                              <w:sz w:val="28"/>
                              <w:szCs w:val="28"/>
                            </w:rPr>
                            <w:t>2</w:t>
                          </w:r>
                          <w:r>
                            <w:rPr>
                              <w:color w:val="FFFFFF"/>
                              <w:sz w:val="28"/>
                              <w:szCs w:val="28"/>
                            </w:rPr>
                            <w:fldChar w:fldCharType="end"/>
                          </w:r>
                        </w:p>
                      </w:txbxContent>
                    </wps:txbx>
                    <wps:bodyPr vert="horz" wrap="square" lIns="91440" tIns="45720" rIns="91440" bIns="45720" anchor="b" anchorCtr="0" compatLnSpc="1">
                      <a:noAutofit/>
                    </wps:bodyPr>
                  </wps:wsp>
                </a:graphicData>
              </a:graphic>
            </wp:anchor>
          </w:drawing>
        </mc:Choice>
        <mc:Fallback>
          <w:pict>
            <v:rect w14:anchorId="1FD5935C" id="Rectangle 40" o:spid="_x0000_s1029" style="position:absolute;margin-left:0;margin-top:0;width:36pt;height:25.2pt;z-index:251661312;visibility:visible;mso-wrap-style:square;mso-wrap-distance-left:9pt;mso-wrap-distance-top:0;mso-wrap-distance-right:9pt;mso-wrap-distance-bottom:0;mso-position-horizontal:left;mso-position-horizontal-relative:right-margin-area;mso-position-vertical:absolute;mso-position-vertical-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" fillcolor="black" stroked="f">
              <v:textbox>
                <w:txbxContent>
                  <w:p w14:paraId="2B3DBEF6" w14:textId="77777777" w:rsidR="009B393C" w:rsidRDefault="00000000">
                    <w:pPr>
                      <w:jc w:val="right"/>
                    </w:pPr>
                    <w:r>
                      <w:rPr>
                        <w:color w:val="FFFFFF"/>
                        <w:sz w:val="28"/>
                        <w:szCs w:val="28"/>
                      </w:rPr>
                      <w:fldChar w:fldCharType="begin"/>
                    </w:r>
                    <w:r>
                      <w:rPr>
                        <w:color w:val="FFFFFF"/>
                        <w:sz w:val="28"/>
                        <w:szCs w:val="28"/>
                      </w:rPr>
                      <w:instrText xml:space="preserve"> PAGE </w:instrText>
                    </w:r>
                    <w:r>
                      <w:rPr>
                        <w:color w:val="FFFFFF"/>
                        <w:sz w:val="28"/>
                        <w:szCs w:val="28"/>
                      </w:rPr>
                      <w:fldChar w:fldCharType="separate"/>
                    </w:r>
                    <w:r>
                      <w:rPr>
                        <w:color w:val="FFFFFF"/>
                        <w:sz w:val="28"/>
                        <w:szCs w:val="28"/>
                      </w:rPr>
                      <w:t>2</w:t>
                    </w:r>
                    <w:r>
                      <w:rPr>
                        <w:color w:val="FFFFFF"/>
                        <w:sz w:val="28"/>
                        <w:szCs w:val="28"/>
                      </w:rPr>
                      <w:fldChar w:fldCharType="end"/>
                    </w:r>
                  </w:p>
                </w:txbxContent>
              </v:textbox>
              <w10:wrap type="square" anchorx="margin" anchory="margin"/>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9CD29" w14:textId="77777777" w:rsidR="00553D49" w:rsidRDefault="00553D49">
      <w:r>
        <w:rPr>
          <w:color w:val="000000"/>
        </w:rPr>
        <w:separator/>
      </w:r>
    </w:p>
  </w:footnote>
  <w:footnote w:type="continuationSeparator" w:id="0">
    <w:p w14:paraId="0BE5F4A2" w14:textId="77777777" w:rsidR="00553D49" w:rsidRDefault="00553D49">
      <w:r>
        <w:continuationSeparator/>
      </w:r>
    </w:p>
  </w:footnote>
  <w:footnote w:id="1">
    <w:p w14:paraId="3F8F90A3" w14:textId="77777777" w:rsidR="00B2740C" w:rsidRDefault="00000000">
      <w:pPr>
        <w:pStyle w:val="FootnoteText"/>
      </w:pPr>
      <w:r>
        <w:rPr>
          <w:rStyle w:val="FootnoteReference"/>
        </w:rPr>
        <w:footnoteRef/>
      </w:r>
      <w:r>
        <w:t xml:space="preserve"> Section 151 Local Government Act 1972 (d)</w:t>
      </w:r>
    </w:p>
    <w:p w14:paraId="01AC823A" w14:textId="77777777" w:rsidR="009B393C" w:rsidRDefault="009B393C"/>
  </w:footnote>
  <w:footnote w:id="2">
    <w:p w14:paraId="520CA9B6" w14:textId="77777777" w:rsidR="00B2740C" w:rsidRDefault="00000000">
      <w:pPr>
        <w:pStyle w:val="FootnoteText"/>
      </w:pPr>
      <w:r>
        <w:rPr>
          <w:rStyle w:val="FootnoteReference"/>
        </w:rPr>
        <w:footnoteRef/>
      </w:r>
      <w:r>
        <w:t xml:space="preserve"> Localism Act </w:t>
      </w:r>
    </w:p>
    <w:p w14:paraId="4AD77F43" w14:textId="77777777" w:rsidR="009B393C" w:rsidRDefault="009B393C"/>
  </w:footnote>
  <w:footnote w:id="3">
    <w:p w14:paraId="483A1D82" w14:textId="77777777" w:rsidR="00B2740C" w:rsidRDefault="00000000">
      <w:pPr>
        <w:pStyle w:val="FootnoteText"/>
      </w:pPr>
      <w:r>
        <w:rPr>
          <w:rStyle w:val="FootnoteReference"/>
        </w:rPr>
        <w:footnoteRef/>
      </w:r>
      <w:r>
        <w:rPr>
          <w:rFonts w:cs="Calibri"/>
        </w:rPr>
        <w:t xml:space="preserve"> </w:t>
      </w:r>
      <w:r>
        <w:rPr>
          <w:rStyle w:val="normaltextrun"/>
          <w:rFonts w:cs="Calibri"/>
          <w:i/>
          <w:iCs/>
        </w:rPr>
        <w:t>Section 137 of the Local Government Act 1972 (“the 1972 Act”) enables local councils to spend a limited amount of money for purposes for which they have no other specific statutory expenditure. The basic power is for a local council to spend money (subject to the statutory limit – of £10.81 per elector) on purposes for the direct benefit of its area, or part of its area, or all or some of its inhabitants.</w:t>
      </w:r>
      <w:r>
        <w:rPr>
          <w:rStyle w:val="eop"/>
          <w:rFonts w:cs="Calibri"/>
          <w:i/>
          <w:iCs/>
        </w:rPr>
        <w:t> </w:t>
      </w:r>
    </w:p>
    <w:p w14:paraId="788ADAD7" w14:textId="77777777" w:rsidR="009B393C" w:rsidRDefault="009B393C"/>
  </w:footnote>
  <w:footnote w:id="4">
    <w:p w14:paraId="01FA696A" w14:textId="77777777" w:rsidR="00B2740C" w:rsidRDefault="00000000">
      <w:pPr>
        <w:pStyle w:val="FootnoteText"/>
      </w:pPr>
      <w:r>
        <w:rPr>
          <w:rStyle w:val="FootnoteReference"/>
        </w:rPr>
        <w:footnoteRef/>
      </w:r>
      <w:r>
        <w:t xml:space="preserve"> Accounts and Audit Regulations </w:t>
      </w:r>
    </w:p>
    <w:p w14:paraId="7EAAABFF" w14:textId="77777777" w:rsidR="009B393C" w:rsidRDefault="009B393C"/>
  </w:footnote>
  <w:footnote w:id="5">
    <w:p w14:paraId="74954115" w14:textId="77777777" w:rsidR="00B2740C" w:rsidRDefault="00000000">
      <w:pPr>
        <w:pStyle w:val="FootnoteText"/>
      </w:pPr>
      <w:r>
        <w:rPr>
          <w:rStyle w:val="FootnoteReference"/>
        </w:rPr>
        <w:footnoteRef/>
      </w:r>
      <w:r>
        <w:t xml:space="preserve"> Practitioners Guide</w:t>
      </w:r>
    </w:p>
    <w:p w14:paraId="1CEEC5AE" w14:textId="77777777" w:rsidR="009B393C" w:rsidRDefault="009B393C"/>
  </w:footnote>
  <w:footnote w:id="6">
    <w:p w14:paraId="0F227237" w14:textId="77777777" w:rsidR="00B2740C" w:rsidRDefault="00000000">
      <w:pPr>
        <w:pStyle w:val="FootnoteText"/>
      </w:pPr>
      <w:r>
        <w:rPr>
          <w:rStyle w:val="FootnoteReference"/>
        </w:rPr>
        <w:footnoteRef/>
      </w:r>
      <w:r>
        <w:t xml:space="preserve"> </w:t>
      </w:r>
      <w:r>
        <w:rPr>
          <w:rFonts w:ascii="Arial" w:hAnsi="Arial"/>
        </w:rPr>
        <w:t>In accordance with proper practices, the generally accepted minimum level of a Smaller Authority’s General Reserve is that this should be maintained at between three (3) and twelve (12) months of Net Revenue Expenditure</w:t>
      </w:r>
    </w:p>
    <w:p w14:paraId="37845ED4" w14:textId="77777777" w:rsidR="009B393C" w:rsidRDefault="009B393C"/>
  </w:footnote>
  <w:footnote w:id="7">
    <w:p w14:paraId="6C36C35B" w14:textId="77777777" w:rsidR="00B2740C" w:rsidRDefault="00000000">
      <w:pPr>
        <w:pStyle w:val="FootnoteText"/>
      </w:pPr>
      <w:r>
        <w:rPr>
          <w:rStyle w:val="FootnoteReference"/>
        </w:rPr>
        <w:footnoteRef/>
      </w:r>
      <w:r>
        <w:t xml:space="preserve"> Community Infrastructure Levy Regulations 2010</w:t>
      </w:r>
    </w:p>
    <w:p w14:paraId="0BF159D2" w14:textId="77777777" w:rsidR="009B393C" w:rsidRDefault="009B393C"/>
  </w:footnote>
  <w:footnote w:id="8">
    <w:p w14:paraId="450F8629" w14:textId="77777777" w:rsidR="00B2740C" w:rsidRDefault="00000000">
      <w:pPr>
        <w:pStyle w:val="FootnoteText"/>
      </w:pPr>
      <w:r>
        <w:rPr>
          <w:rStyle w:val="FootnoteReference"/>
        </w:rPr>
        <w:footnoteRef/>
      </w:r>
      <w:r>
        <w:t xml:space="preserve"> The Pension Regulator – </w:t>
      </w:r>
      <w:hyperlink r:id="rId1" w:history="1">
        <w:r w:rsidR="00B2740C">
          <w:rPr>
            <w:rStyle w:val="Hyperlink"/>
          </w:rPr>
          <w:t>website click here</w:t>
        </w:r>
      </w:hyperlink>
    </w:p>
    <w:p w14:paraId="7F9AA78F" w14:textId="77777777" w:rsidR="009B393C" w:rsidRDefault="009B393C"/>
  </w:footnote>
  <w:footnote w:id="9">
    <w:p w14:paraId="6B1B22E4" w14:textId="77777777" w:rsidR="00B2740C" w:rsidRDefault="00000000">
      <w:pPr>
        <w:pStyle w:val="FootnoteText"/>
      </w:pPr>
      <w:r>
        <w:rPr>
          <w:rStyle w:val="FootnoteReference"/>
        </w:rPr>
        <w:footnoteRef/>
      </w:r>
      <w:r>
        <w:t xml:space="preserve"> Practitioners Guide</w:t>
      </w:r>
    </w:p>
    <w:p w14:paraId="0B166E1B" w14:textId="77777777" w:rsidR="009B393C" w:rsidRDefault="009B393C"/>
  </w:footnote>
  <w:footnote w:id="10">
    <w:p w14:paraId="768ABD39" w14:textId="77777777" w:rsidR="00B2740C" w:rsidRDefault="00000000">
      <w:pPr>
        <w:pStyle w:val="FootnoteText"/>
      </w:pPr>
      <w:r>
        <w:rPr>
          <w:rStyle w:val="FootnoteReference"/>
        </w:rPr>
        <w:footnoteRef/>
      </w:r>
      <w:r>
        <w:rPr>
          <w:rFonts w:ascii="Arial" w:hAnsi="Arial"/>
        </w:rPr>
        <w:t xml:space="preserve"> </w:t>
      </w:r>
      <w:r>
        <w:rPr>
          <w:rFonts w:cs="Calibri"/>
        </w:rPr>
        <w:t>Annual Governance &amp; Accountability Return (AGAR)</w:t>
      </w:r>
    </w:p>
    <w:p w14:paraId="438A357C" w14:textId="77777777" w:rsidR="009B393C" w:rsidRDefault="009B393C"/>
  </w:footnote>
  <w:footnote w:id="11">
    <w:p w14:paraId="2832A09A" w14:textId="77777777" w:rsidR="00B2740C" w:rsidRDefault="00000000">
      <w:pPr>
        <w:pStyle w:val="FootnoteText"/>
      </w:pPr>
      <w:r>
        <w:rPr>
          <w:rStyle w:val="FootnoteReference"/>
        </w:rPr>
        <w:footnoteRef/>
      </w:r>
      <w:r>
        <w:t xml:space="preserve"> Accounts and Audit Regulations 2015</w:t>
      </w:r>
    </w:p>
    <w:p w14:paraId="39480385" w14:textId="77777777" w:rsidR="009B393C" w:rsidRDefault="009B393C"/>
  </w:footnote>
  <w:footnote w:id="12">
    <w:p w14:paraId="1ABBDB69" w14:textId="77777777" w:rsidR="00B2740C" w:rsidRDefault="00000000">
      <w:pPr>
        <w:pStyle w:val="FootnoteText"/>
      </w:pPr>
      <w:r>
        <w:rPr>
          <w:rStyle w:val="FootnoteReference"/>
        </w:rPr>
        <w:footnoteRef/>
      </w:r>
      <w:r>
        <w:t xml:space="preserve"> Regulation 20 Accounts and Audit Regulations 2015 – </w:t>
      </w:r>
      <w:r>
        <w:rPr>
          <w:i/>
          <w:iCs/>
        </w:rPr>
        <w:t>following completion of an audit the Council should note that it is the Council as a whole (i.e., All members) and not a committee that should receive and consider the audit letter (including Annual Return and Certificate) from the local auditor as soon as reasonably practicable and the minutes should reflect that these have been received.</w:t>
      </w:r>
    </w:p>
    <w:p w14:paraId="33DD19AC" w14:textId="77777777" w:rsidR="009B393C" w:rsidRDefault="009B393C"/>
  </w:footnote>
  <w:footnote w:id="13">
    <w:p w14:paraId="442E9CBF" w14:textId="77777777" w:rsidR="00B2740C" w:rsidRDefault="00000000">
      <w:pPr>
        <w:pStyle w:val="FootnoteText"/>
      </w:pPr>
      <w:r>
        <w:rPr>
          <w:rStyle w:val="FootnoteReference"/>
        </w:rPr>
        <w:footnoteRef/>
      </w:r>
      <w:r>
        <w:t xml:space="preserve"> </w:t>
      </w:r>
      <w:bookmarkStart w:id="4" w:name="_Hlk63695204"/>
      <w:r>
        <w:t xml:space="preserve">The Local Government Act 1972 Schedule 12, paragraph 7 (2) </w:t>
      </w:r>
      <w:bookmarkEnd w:id="4"/>
      <w:r>
        <w:t>and Schedule 15 (2)</w:t>
      </w:r>
    </w:p>
    <w:p w14:paraId="4B402D3E" w14:textId="77777777" w:rsidR="009B393C" w:rsidRDefault="009B393C"/>
  </w:footnote>
  <w:footnote w:id="14">
    <w:p w14:paraId="781485E7" w14:textId="77777777" w:rsidR="00B2740C" w:rsidRDefault="00000000">
      <w:pPr>
        <w:pStyle w:val="FootnoteText"/>
      </w:pPr>
      <w:r>
        <w:rPr>
          <w:rStyle w:val="FootnoteReference"/>
        </w:rPr>
        <w:footnoteRef/>
      </w:r>
      <w:r>
        <w:t xml:space="preserve"> Public Bodies (Admission to Meetings) Act 1960, Local Government Act 1972, and the Localism Act 2011</w:t>
      </w:r>
    </w:p>
    <w:p w14:paraId="4661DBB7" w14:textId="77777777" w:rsidR="009B393C" w:rsidRDefault="009B393C"/>
  </w:footnote>
  <w:footnote w:id="15">
    <w:p w14:paraId="3336CB6E" w14:textId="77777777" w:rsidR="00B2740C" w:rsidRDefault="00000000">
      <w:pPr>
        <w:pStyle w:val="FootnoteText"/>
      </w:pPr>
      <w:r>
        <w:rPr>
          <w:rStyle w:val="FootnoteReference"/>
        </w:rPr>
        <w:footnoteRef/>
      </w:r>
      <w:r>
        <w:t xml:space="preserve"> Data Protection Act 2018</w:t>
      </w:r>
    </w:p>
    <w:p w14:paraId="58270D88" w14:textId="77777777" w:rsidR="009B393C" w:rsidRDefault="009B393C"/>
  </w:footnote>
  <w:footnote w:id="16">
    <w:p w14:paraId="6D3EFAB0" w14:textId="77777777" w:rsidR="00B2740C" w:rsidRDefault="00000000">
      <w:pPr>
        <w:pStyle w:val="FootnoteText"/>
      </w:pPr>
      <w:r>
        <w:rPr>
          <w:rStyle w:val="FootnoteReference"/>
        </w:rPr>
        <w:footnoteRef/>
      </w:r>
      <w:r>
        <w:t xml:space="preserve"> Website Accessibility Regulations 2018</w:t>
      </w:r>
    </w:p>
    <w:p w14:paraId="24241B70" w14:textId="77777777" w:rsidR="009B393C" w:rsidRDefault="009B393C"/>
  </w:footnote>
  <w:footnote w:id="17">
    <w:p w14:paraId="183D67F0" w14:textId="7EC21C11" w:rsidR="00B2740C" w:rsidRDefault="00B2740C">
      <w:pPr>
        <w:pStyle w:val="FootnoteText"/>
      </w:pPr>
    </w:p>
    <w:p w14:paraId="06C92A46" w14:textId="77777777" w:rsidR="009B393C" w:rsidRDefault="009B393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0CA8" w14:textId="24331F4C" w:rsidR="00673674" w:rsidRPr="00AA7EB9" w:rsidRDefault="00BA2C89" w:rsidP="00BA2C89">
    <w:pPr>
      <w:pStyle w:val="Header"/>
      <w:jc w:val="center"/>
      <w:rPr>
        <w:b/>
        <w:bCs/>
        <w:sz w:val="32"/>
        <w:szCs w:val="32"/>
      </w:rPr>
    </w:pPr>
    <w:r>
      <w:rPr>
        <w:b/>
        <w:bCs/>
        <w:sz w:val="44"/>
        <w:szCs w:val="44"/>
      </w:rPr>
      <w:t xml:space="preserve">                                </w:t>
    </w:r>
    <w:r w:rsidR="00673674" w:rsidRPr="00673674">
      <w:rPr>
        <w:b/>
        <w:bCs/>
        <w:sz w:val="44"/>
        <w:szCs w:val="44"/>
      </w:rPr>
      <w:t>Alan Melton</w:t>
    </w:r>
    <w:r>
      <w:rPr>
        <w:b/>
        <w:bCs/>
        <w:sz w:val="44"/>
        <w:szCs w:val="44"/>
      </w:rPr>
      <w:t xml:space="preserve"> Internal Auditor  </w:t>
    </w:r>
    <w:r w:rsidRPr="00AA7EB9">
      <w:rPr>
        <w:b/>
        <w:bCs/>
        <w:sz w:val="32"/>
        <w:szCs w:val="32"/>
      </w:rPr>
      <w:t>ILCA   PIALC</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8F3F7A"/>
    <w:multiLevelType w:val="multilevel"/>
    <w:tmpl w:val="E6FE4F8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4813460E"/>
    <w:multiLevelType w:val="hybridMultilevel"/>
    <w:tmpl w:val="860CE8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FD60074"/>
    <w:multiLevelType w:val="hybridMultilevel"/>
    <w:tmpl w:val="21D68C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CCF73D2"/>
    <w:multiLevelType w:val="multilevel"/>
    <w:tmpl w:val="04C8D2B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 w15:restartNumberingAfterBreak="0">
    <w:nsid w:val="7FD6184A"/>
    <w:multiLevelType w:val="hybridMultilevel"/>
    <w:tmpl w:val="0532BF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01255426">
    <w:abstractNumId w:val="3"/>
  </w:num>
  <w:num w:numId="2" w16cid:durableId="983698911">
    <w:abstractNumId w:val="0"/>
  </w:num>
  <w:num w:numId="3" w16cid:durableId="1469863236">
    <w:abstractNumId w:val="1"/>
  </w:num>
  <w:num w:numId="4" w16cid:durableId="542400473">
    <w:abstractNumId w:val="2"/>
  </w:num>
  <w:num w:numId="5" w16cid:durableId="94634746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40C"/>
    <w:rsid w:val="000B4A2F"/>
    <w:rsid w:val="000D7154"/>
    <w:rsid w:val="00164D6B"/>
    <w:rsid w:val="001F24F8"/>
    <w:rsid w:val="0020433E"/>
    <w:rsid w:val="002133F4"/>
    <w:rsid w:val="00291CE6"/>
    <w:rsid w:val="00335EF9"/>
    <w:rsid w:val="003365D8"/>
    <w:rsid w:val="003E76A8"/>
    <w:rsid w:val="004F2657"/>
    <w:rsid w:val="00507EC8"/>
    <w:rsid w:val="00553D49"/>
    <w:rsid w:val="00590CF6"/>
    <w:rsid w:val="00595223"/>
    <w:rsid w:val="005B5D6C"/>
    <w:rsid w:val="005F4B4F"/>
    <w:rsid w:val="00601419"/>
    <w:rsid w:val="00663D04"/>
    <w:rsid w:val="00673674"/>
    <w:rsid w:val="006A3BA8"/>
    <w:rsid w:val="00716FEA"/>
    <w:rsid w:val="0072544D"/>
    <w:rsid w:val="00732B62"/>
    <w:rsid w:val="007341F9"/>
    <w:rsid w:val="00771DCF"/>
    <w:rsid w:val="007D3B56"/>
    <w:rsid w:val="007D6EEB"/>
    <w:rsid w:val="007F5EBB"/>
    <w:rsid w:val="008171AA"/>
    <w:rsid w:val="008235CB"/>
    <w:rsid w:val="008540E4"/>
    <w:rsid w:val="008869A4"/>
    <w:rsid w:val="008B7C06"/>
    <w:rsid w:val="008E3900"/>
    <w:rsid w:val="0090317A"/>
    <w:rsid w:val="00973639"/>
    <w:rsid w:val="00996169"/>
    <w:rsid w:val="009A4AF4"/>
    <w:rsid w:val="009A623B"/>
    <w:rsid w:val="009B393C"/>
    <w:rsid w:val="009B7CF8"/>
    <w:rsid w:val="009D105E"/>
    <w:rsid w:val="009E3F51"/>
    <w:rsid w:val="00A35F1C"/>
    <w:rsid w:val="00AA7EB9"/>
    <w:rsid w:val="00B2740C"/>
    <w:rsid w:val="00B43082"/>
    <w:rsid w:val="00B4608D"/>
    <w:rsid w:val="00B5612E"/>
    <w:rsid w:val="00BA2C89"/>
    <w:rsid w:val="00BE344A"/>
    <w:rsid w:val="00BF61C7"/>
    <w:rsid w:val="00C456F4"/>
    <w:rsid w:val="00C56700"/>
    <w:rsid w:val="00CF1697"/>
    <w:rsid w:val="00CF3940"/>
    <w:rsid w:val="00D110E7"/>
    <w:rsid w:val="00D15126"/>
    <w:rsid w:val="00D518F4"/>
    <w:rsid w:val="00D85F6A"/>
    <w:rsid w:val="00DE6048"/>
    <w:rsid w:val="00DF208E"/>
    <w:rsid w:val="00DF4AD3"/>
    <w:rsid w:val="00E933F3"/>
    <w:rsid w:val="00ED471F"/>
    <w:rsid w:val="00EF108D"/>
    <w:rsid w:val="00F37613"/>
    <w:rsid w:val="00FB0D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D4C0EE4"/>
  <w15:docId w15:val="{3710C9CC-7CCF-4715-9DD9-53F8250632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Arial"/>
        <w:sz w:val="22"/>
        <w:szCs w:val="22"/>
        <w:lang w:val="en-GB" w:eastAsia="en-US" w:bidi="ar-SA"/>
      </w:rPr>
    </w:rPrDefault>
    <w:pPrDefault>
      <w:pPr>
        <w:autoSpaceDN w:val="0"/>
        <w:spacing w:line="276" w:lineRule="auto"/>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spacing w:line="240" w:lineRule="auto"/>
    </w:pPr>
  </w:style>
  <w:style w:type="paragraph" w:styleId="Heading1">
    <w:name w:val="heading 1"/>
    <w:basedOn w:val="Normal"/>
    <w:next w:val="Normal"/>
    <w:uiPriority w:val="9"/>
    <w:qFormat/>
    <w:pPr>
      <w:keepNext/>
      <w:keepLines/>
      <w:spacing w:before="240"/>
      <w:outlineLvl w:val="0"/>
    </w:pPr>
    <w:rPr>
      <w:rFonts w:ascii="Calibri Light" w:eastAsia="Yu Gothic Light" w:hAnsi="Calibri Light" w:cs="Times New Roman"/>
      <w:color w:val="2F5496"/>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Calibri Light" w:eastAsia="Yu Gothic Light" w:hAnsi="Calibri Light" w:cs="Times New Roman"/>
      <w:color w:val="2F5496"/>
      <w:sz w:val="32"/>
      <w:szCs w:val="32"/>
    </w:rPr>
  </w:style>
  <w:style w:type="paragraph" w:styleId="ListParagraph">
    <w:name w:val="List Paragraph"/>
    <w:basedOn w:val="Normal"/>
    <w:pPr>
      <w:ind w:left="720"/>
    </w:pPr>
  </w:style>
  <w:style w:type="character" w:customStyle="1" w:styleId="ListParagraphChar">
    <w:name w:val="List Paragraph Char"/>
  </w:style>
  <w:style w:type="paragraph" w:styleId="Header">
    <w:name w:val="header"/>
    <w:basedOn w:val="Normal"/>
    <w:pPr>
      <w:tabs>
        <w:tab w:val="center" w:pos="4513"/>
        <w:tab w:val="right" w:pos="9026"/>
      </w:tabs>
    </w:pPr>
  </w:style>
  <w:style w:type="character" w:customStyle="1" w:styleId="HeaderChar">
    <w:name w:val="Header Char"/>
    <w:basedOn w:val="DefaultParagraphFont"/>
  </w:style>
  <w:style w:type="paragraph" w:styleId="Footer">
    <w:name w:val="footer"/>
    <w:basedOn w:val="Normal"/>
    <w:pPr>
      <w:tabs>
        <w:tab w:val="center" w:pos="4513"/>
        <w:tab w:val="right" w:pos="9026"/>
      </w:tabs>
    </w:pPr>
  </w:style>
  <w:style w:type="character" w:customStyle="1" w:styleId="FooterChar">
    <w:name w:val="Footer Char"/>
    <w:basedOn w:val="DefaultParagraphFont"/>
  </w:style>
  <w:style w:type="paragraph" w:styleId="BalloonText">
    <w:name w:val="Balloon Text"/>
    <w:basedOn w:val="Normal"/>
    <w:rPr>
      <w:rFonts w:ascii="Tahoma" w:hAnsi="Tahoma" w:cs="Tahoma"/>
      <w:sz w:val="16"/>
      <w:szCs w:val="16"/>
    </w:rPr>
  </w:style>
  <w:style w:type="character" w:customStyle="1" w:styleId="BalloonTextChar">
    <w:name w:val="Balloon Text Char"/>
    <w:basedOn w:val="DefaultParagraphFont"/>
    <w:rPr>
      <w:rFonts w:ascii="Tahoma" w:hAnsi="Tahoma" w:cs="Tahoma"/>
      <w:sz w:val="16"/>
      <w:szCs w:val="16"/>
    </w:rPr>
  </w:style>
  <w:style w:type="character" w:styleId="PlaceholderText">
    <w:name w:val="Placeholder Text"/>
    <w:basedOn w:val="DefaultParagraphFont"/>
    <w:rPr>
      <w:color w:val="808080"/>
    </w:rPr>
  </w:style>
  <w:style w:type="paragraph" w:customStyle="1" w:styleId="Default">
    <w:name w:val="Default"/>
    <w:pPr>
      <w:suppressAutoHyphens/>
      <w:autoSpaceDE w:val="0"/>
      <w:spacing w:line="240" w:lineRule="auto"/>
    </w:pPr>
    <w:rPr>
      <w:rFonts w:cs="Calibri"/>
      <w:color w:val="000000"/>
      <w:sz w:val="24"/>
      <w:szCs w:val="24"/>
    </w:rPr>
  </w:style>
  <w:style w:type="paragraph" w:styleId="Subtitle">
    <w:name w:val="Subtitle"/>
    <w:basedOn w:val="Normal"/>
    <w:next w:val="Normal"/>
    <w:uiPriority w:val="11"/>
    <w:qFormat/>
    <w:pPr>
      <w:spacing w:after="160"/>
    </w:pPr>
    <w:rPr>
      <w:rFonts w:eastAsia="Yu Mincho"/>
      <w:color w:val="5A5A5A"/>
      <w:spacing w:val="15"/>
    </w:rPr>
  </w:style>
  <w:style w:type="character" w:customStyle="1" w:styleId="SubtitleChar">
    <w:name w:val="Subtitle Char"/>
    <w:basedOn w:val="DefaultParagraphFont"/>
    <w:rPr>
      <w:rFonts w:eastAsia="Yu Mincho"/>
      <w:color w:val="5A5A5A"/>
      <w:spacing w:val="15"/>
    </w:rPr>
  </w:style>
  <w:style w:type="paragraph" w:customStyle="1" w:styleId="paragraph">
    <w:name w:val="paragraph"/>
    <w:basedOn w:val="Normal"/>
    <w:pPr>
      <w:spacing w:before="100" w:after="100"/>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style>
  <w:style w:type="character" w:customStyle="1" w:styleId="eop">
    <w:name w:val="eop"/>
    <w:basedOn w:val="DefaultParagraphFont"/>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paragraph" w:styleId="FootnoteText">
    <w:name w:val="footnote text"/>
    <w:basedOn w:val="Normal"/>
    <w:rPr>
      <w:sz w:val="20"/>
      <w:szCs w:val="20"/>
    </w:rPr>
  </w:style>
  <w:style w:type="character" w:customStyle="1" w:styleId="FootnoteTextChar">
    <w:name w:val="Footnote Text Char"/>
    <w:basedOn w:val="DefaultParagraphFont"/>
    <w:rPr>
      <w:sz w:val="20"/>
      <w:szCs w:val="20"/>
    </w:rPr>
  </w:style>
  <w:style w:type="character" w:styleId="FootnoteReference">
    <w:name w:val="footnote reference"/>
    <w:basedOn w:val="DefaultParagraphFont"/>
    <w:rPr>
      <w:position w:val="0"/>
      <w:vertAlign w:val="superscript"/>
    </w:rPr>
  </w:style>
  <w:style w:type="character" w:styleId="Hyperlink">
    <w:name w:val="Hyperlink"/>
    <w:basedOn w:val="DefaultParagraphFont"/>
    <w:rPr>
      <w:color w:val="0563C1"/>
      <w:u w:val="single"/>
    </w:rPr>
  </w:style>
  <w:style w:type="paragraph" w:customStyle="1" w:styleId="brz-tp-paragraph">
    <w:name w:val="brz-tp-paragraph"/>
    <w:basedOn w:val="Normal"/>
    <w:pPr>
      <w:spacing w:before="100" w:after="100"/>
    </w:pPr>
    <w:rPr>
      <w:rFonts w:ascii="Times New Roman" w:eastAsia="Times New Roman" w:hAnsi="Times New Roman" w:cs="Times New Roman"/>
      <w:sz w:val="24"/>
      <w:szCs w:val="24"/>
      <w:lang w:eastAsia="en-GB"/>
    </w:rPr>
  </w:style>
  <w:style w:type="character" w:styleId="FollowedHyperlink">
    <w:name w:val="FollowedHyperlink"/>
    <w:basedOn w:val="DefaultParagraphFont"/>
    <w:rPr>
      <w:color w:val="954F72"/>
      <w:u w:val="single"/>
    </w:rPr>
  </w:style>
  <w:style w:type="paragraph" w:styleId="NoSpacing">
    <w:name w:val="No Spacing"/>
    <w:uiPriority w:val="1"/>
    <w:qFormat/>
    <w:rsid w:val="00595223"/>
    <w:pPr>
      <w:autoSpaceDN/>
      <w:spacing w:line="240" w:lineRule="auto"/>
      <w:textAlignment w:val="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thepensionsregulator.gov.uk/en/employer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Minutes%202024\New%20folder\New%20template%20Internal%20Audit%20Report%20202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New template Internal Audit Report 2020</Template>
  <TotalTime>0</TotalTime>
  <Pages>18</Pages>
  <Words>2656</Words>
  <Characters>15145</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17766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AKM</dc:creator>
  <dc:description/>
  <cp:lastModifiedBy>Chris Durrant</cp:lastModifiedBy>
  <cp:revision>2</cp:revision>
  <cp:lastPrinted>2026-06-17T12:54:00Z</cp:lastPrinted>
  <dcterms:created xsi:type="dcterms:W3CDTF">2026-07-14T14:24:00Z</dcterms:created>
  <dcterms:modified xsi:type="dcterms:W3CDTF">2026-07-14T14:24:00Z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0x0101009E87DE95E40C1941B50F70A346E1F45E</vt:lpwstr>
  </property>
  <property fmtid="{D5CDD505-2E9C-101B-9397-08002B2CF9AE}" pid="3" name="MediaServiceImageTags">
    <vt:lpwstr/>
  </property>
</Properties>
</file>